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F8" w:rsidRPr="001B5825" w:rsidRDefault="00AF55F8" w:rsidP="00C253EC">
      <w:pPr>
        <w:rPr>
          <w:rFonts w:ascii="Liberation Serif" w:hAnsi="Liberation Serif"/>
        </w:rPr>
      </w:pPr>
      <w:r>
        <w:rPr>
          <w:noProof/>
        </w:rPr>
      </w:r>
      <w:r w:rsidRPr="001B5825">
        <w:rPr>
          <w:rFonts w:ascii="Liberation Serif" w:hAnsi="Liberation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8.25pt;height:661.05pt;rotation:-90;mso-position-horizontal-relative:char;mso-position-vertical-relative:line">
            <v:imagedata r:id="rId7" o:title=""/>
            <w10:anchorlock/>
          </v:shape>
        </w:pict>
      </w:r>
    </w:p>
    <w:p w:rsidR="00AF55F8" w:rsidRPr="004D1D55" w:rsidRDefault="00AF55F8" w:rsidP="001B5825">
      <w:pPr>
        <w:ind w:firstLine="0"/>
        <w:rPr>
          <w:rFonts w:ascii="Liberation Serif" w:hAnsi="Liberation Serif"/>
        </w:rPr>
      </w:pPr>
    </w:p>
    <w:p w:rsidR="00AF55F8" w:rsidRPr="004D1D55" w:rsidRDefault="00AF55F8" w:rsidP="00C253EC">
      <w:pPr>
        <w:rPr>
          <w:rFonts w:ascii="Liberation Serif" w:hAnsi="Liberation Serif"/>
        </w:rPr>
      </w:pPr>
    </w:p>
    <w:p w:rsidR="00AF55F8" w:rsidRPr="004D1D55" w:rsidRDefault="00AF55F8">
      <w:pPr>
        <w:rPr>
          <w:rFonts w:ascii="Liberation Serif" w:hAnsi="Liberation Serif"/>
        </w:rPr>
      </w:pPr>
    </w:p>
    <w:tbl>
      <w:tblPr>
        <w:tblW w:w="159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3260"/>
        <w:gridCol w:w="1702"/>
        <w:gridCol w:w="1984"/>
        <w:gridCol w:w="3260"/>
        <w:gridCol w:w="1843"/>
        <w:gridCol w:w="65"/>
        <w:gridCol w:w="249"/>
      </w:tblGrid>
      <w:tr w:rsidR="00AF55F8" w:rsidRPr="004D1D55" w:rsidTr="00C253EC">
        <w:trPr>
          <w:gridAfter w:val="1"/>
          <w:wAfter w:w="249" w:type="dxa"/>
        </w:trPr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bookmarkStart w:id="0" w:name="sub_2010"/>
            <w:r w:rsidRPr="004D1D55">
              <w:rPr>
                <w:rFonts w:ascii="Liberation Serif" w:hAnsi="Liberation Serif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Ответственный</w:t>
            </w:r>
          </w:p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исполнитель</w:t>
            </w:r>
          </w:p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(с указанием фамилии, имени, отчества и должности)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Сведения о ходе реализации мероприятия</w:t>
            </w:r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a1"/>
              <w:jc w:val="center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фактический срок реализации</w:t>
            </w:r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</w:p>
        </w:tc>
      </w:tr>
      <w:tr w:rsidR="00AF55F8" w:rsidRPr="004D1D55" w:rsidTr="00C253EC">
        <w:tc>
          <w:tcPr>
            <w:tcW w:w="15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Heading1"/>
              <w:rPr>
                <w:rFonts w:ascii="Liberation Serif" w:hAnsi="Liberation Serif" w:cs="Times New Roman CYR"/>
                <w:color w:val="26282F"/>
                <w:kern w:val="0"/>
                <w:sz w:val="24"/>
                <w:szCs w:val="24"/>
              </w:rPr>
            </w:pPr>
            <w:bookmarkStart w:id="1" w:name="sub_2100"/>
            <w:r w:rsidRPr="004D1D55">
              <w:rPr>
                <w:rFonts w:ascii="Liberation Serif" w:hAnsi="Liberation Serif" w:cs="Times New Roman CYR"/>
                <w:color w:val="26282F"/>
                <w:kern w:val="0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717887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Рассмотреть техническую возможность размещения</w:t>
            </w:r>
            <w:r>
              <w:rPr>
                <w:rFonts w:ascii="Liberation Serif" w:hAnsi="Liberation Serif"/>
              </w:rPr>
              <w:t xml:space="preserve"> на официальном сайте ОО онлайн-</w:t>
            </w:r>
            <w:r w:rsidRPr="004D1D55">
              <w:rPr>
                <w:rFonts w:ascii="Liberation Serif" w:hAnsi="Liberation Serif"/>
              </w:rPr>
              <w:t>опросов.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Консультация со специалистами с целью рассмотрения технической возможности размещения</w:t>
            </w:r>
            <w:r>
              <w:rPr>
                <w:rFonts w:ascii="Liberation Serif" w:hAnsi="Liberation Serif"/>
              </w:rPr>
              <w:t xml:space="preserve"> на официальном сайте ОО онлайн-</w:t>
            </w:r>
            <w:r w:rsidRPr="004D1D55">
              <w:rPr>
                <w:rFonts w:ascii="Liberation Serif" w:hAnsi="Liberation Serif"/>
              </w:rPr>
              <w:t>опросов.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31.11.2018г.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Default="00AF55F8" w:rsidP="00EF373B">
            <w:pPr>
              <w:pStyle w:val="Heading1"/>
              <w:jc w:val="lef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122A52">
              <w:rPr>
                <w:rFonts w:ascii="Liberation Serif" w:hAnsi="Liberation Serif"/>
                <w:b w:val="0"/>
                <w:sz w:val="24"/>
                <w:szCs w:val="24"/>
              </w:rPr>
              <w:t>Получена консультация от разработчиков сайта Сайтыобразованию.рф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о возможности размещения на официальном сайте ОО онлайн-опросов.</w:t>
            </w:r>
          </w:p>
          <w:p w:rsidR="00AF55F8" w:rsidRPr="007B70EB" w:rsidRDefault="00AF55F8" w:rsidP="00EF373B">
            <w:pPr>
              <w:pStyle w:val="a1"/>
              <w:jc w:val="left"/>
              <w:rPr>
                <w:rFonts w:ascii="Liberation Serif" w:hAnsi="Liberation Serif"/>
              </w:rPr>
            </w:pPr>
            <w:r w:rsidRPr="007B70EB">
              <w:rPr>
                <w:rFonts w:ascii="Liberation Serif" w:hAnsi="Liberation Serif"/>
              </w:rPr>
              <w:t>Страница на сайте создана</w:t>
            </w:r>
            <w:r>
              <w:rPr>
                <w:rFonts w:ascii="Liberation Serif" w:hAnsi="Liberation Serif"/>
              </w:rPr>
              <w:t>, онлпйн-опросы проводятся.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31.11.2018г.</w:t>
            </w:r>
          </w:p>
        </w:tc>
      </w:tr>
      <w:tr w:rsidR="00AF55F8" w:rsidRPr="004D1D55" w:rsidTr="00C253EC">
        <w:tc>
          <w:tcPr>
            <w:tcW w:w="15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Heading1"/>
              <w:rPr>
                <w:rFonts w:ascii="Liberation Serif" w:hAnsi="Liberation Serif" w:cs="Times New Roman CYR"/>
                <w:color w:val="26282F"/>
                <w:kern w:val="0"/>
                <w:sz w:val="24"/>
                <w:szCs w:val="24"/>
              </w:rPr>
            </w:pPr>
            <w:bookmarkStart w:id="2" w:name="sub_2200"/>
            <w:r w:rsidRPr="004D1D55">
              <w:rPr>
                <w:rFonts w:ascii="Liberation Serif" w:hAnsi="Liberation Serif" w:cs="Times New Roman CYR"/>
                <w:color w:val="26282F"/>
                <w:kern w:val="0"/>
                <w:sz w:val="24"/>
                <w:szCs w:val="24"/>
              </w:rPr>
              <w:t>II. Комфортность условий предоставления услуг</w:t>
            </w:r>
            <w:bookmarkEnd w:id="2"/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Назначить ответственного за размещение на официальном сайте ОО актуальной информации о материально-техническом и информационном обеспечении образовательного процесса.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Назначить ответственного за размещение на сайте актуальной информации о материально-техническом и информационном обеспечении образовательного процесса, обеспечить обучение ответственного.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31.11.2018г.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Арсеньева Татьяна Александровна, заместитель директора.</w:t>
            </w:r>
          </w:p>
          <w:p w:rsidR="00AF55F8" w:rsidRPr="004D1D55" w:rsidRDefault="00AF55F8" w:rsidP="00B66A5F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B66A5F">
            <w:pPr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Default="00AF55F8" w:rsidP="004D1D55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Назначен приказом ответственный за размещение на официальном сайте ОО актуальной информации о материально-техническом и информационном обеспечении образовательного процесса (Сотникова Татьяна Викторов</w:t>
            </w:r>
          </w:p>
          <w:p w:rsidR="00AF55F8" w:rsidRPr="004D1D55" w:rsidRDefault="00AF55F8" w:rsidP="004D1D55">
            <w:pPr>
              <w:pStyle w:val="a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на, специалист по охране труда).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31.11.2018г.</w:t>
            </w:r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Совершенствовать условия для охраны и укрепления здоровья, организации питания.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Ввести во внеурочной деятельности курсы спортивно-оздоровительной направленности.</w:t>
            </w: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Усилить контроль за качеством приготовления пищи в школьной столовой.</w:t>
            </w: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Проводить анкетирование детей и родителей о качестве работы школьной столовой.</w:t>
            </w: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Доводить результаты анкетирования и контроля до организаторов питания.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01.09.2018г.</w:t>
            </w:r>
          </w:p>
          <w:p w:rsidR="00AF55F8" w:rsidRPr="004D1D55" w:rsidRDefault="00AF55F8" w:rsidP="00E73BFD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Ежедневно</w:t>
            </w: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Ежемесячно</w:t>
            </w: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E73BFD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E73BFD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 Николай Георгиевич, учитель.</w:t>
            </w:r>
          </w:p>
          <w:p w:rsidR="00AF55F8" w:rsidRPr="004D1D55" w:rsidRDefault="00AF55F8" w:rsidP="00DB492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Рагозин Владимир Викторович, учитель.</w:t>
            </w: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</w:p>
          <w:p w:rsidR="00AF55F8" w:rsidRDefault="00AF55F8" w:rsidP="00DB492C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DB492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Ввели дополнительно два часа в неделю внеурочной деятельности в 5-6 классах «Баскетбол» и четыре часа в 1-4 классах «Волейбол».</w:t>
            </w:r>
          </w:p>
          <w:p w:rsidR="00AF55F8" w:rsidRDefault="00AF55F8" w:rsidP="004D1D55"/>
          <w:p w:rsidR="00AF55F8" w:rsidRDefault="00AF55F8" w:rsidP="004D1D55"/>
          <w:p w:rsidR="00AF55F8" w:rsidRDefault="00AF55F8" w:rsidP="004D1D55">
            <w:pPr>
              <w:pStyle w:val="ConsPlusNormal"/>
              <w:rPr>
                <w:rFonts w:ascii="Times New Roman CYR" w:hAnsi="Times New Roman CYR" w:cs="Times New Roman CYR"/>
                <w:szCs w:val="24"/>
              </w:rPr>
            </w:pPr>
          </w:p>
          <w:p w:rsidR="00AF55F8" w:rsidRDefault="00AF55F8" w:rsidP="004D1D5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Осуществляется</w:t>
            </w:r>
            <w:r>
              <w:rPr>
                <w:rFonts w:ascii="Liberation Serif" w:hAnsi="Liberation Serif"/>
              </w:rPr>
              <w:t xml:space="preserve"> ежедневный контроль за качеством приготовления пищи в школьной столовой.</w:t>
            </w:r>
          </w:p>
          <w:p w:rsidR="00AF55F8" w:rsidRDefault="00AF55F8" w:rsidP="004D1D55">
            <w:pPr>
              <w:pStyle w:val="ConsPlusNormal"/>
              <w:rPr>
                <w:rFonts w:ascii="Liberation Serif" w:hAnsi="Liberation Serif"/>
              </w:rPr>
            </w:pPr>
          </w:p>
          <w:p w:rsidR="00AF55F8" w:rsidRDefault="00AF55F8" w:rsidP="004D1D55">
            <w:pPr>
              <w:pStyle w:val="ConsPlusNormal"/>
              <w:rPr>
                <w:rFonts w:ascii="Liberation Serif" w:hAnsi="Liberation Serif"/>
              </w:rPr>
            </w:pPr>
          </w:p>
          <w:p w:rsidR="00AF55F8" w:rsidRDefault="00AF55F8" w:rsidP="004D1D5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Проведено анкетирование детей и родителей о качестве работы школьной столовой (проводилось ежемесячно ответственным  Медведевой Татьяной Федоровной, учителем).</w:t>
            </w:r>
          </w:p>
          <w:p w:rsidR="00AF55F8" w:rsidRDefault="00AF55F8" w:rsidP="004D1D55">
            <w:pPr>
              <w:pStyle w:val="ConsPlusNormal"/>
              <w:rPr>
                <w:rFonts w:ascii="Liberation Serif" w:hAnsi="Liberation Serif"/>
              </w:rPr>
            </w:pPr>
          </w:p>
          <w:p w:rsidR="00AF55F8" w:rsidRPr="004D1D55" w:rsidRDefault="00AF55F8" w:rsidP="007B70EB">
            <w:pPr>
              <w:ind w:firstLine="0"/>
            </w:pPr>
            <w:r>
              <w:rPr>
                <w:rFonts w:ascii="Liberation Serif" w:hAnsi="Liberation Serif"/>
              </w:rPr>
              <w:t>Доведены результаты анкетирования и контроля до организаторов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01.09.2018 г.</w:t>
            </w:r>
          </w:p>
          <w:p w:rsidR="00AF55F8" w:rsidRDefault="00AF55F8" w:rsidP="004D1D55"/>
          <w:p w:rsidR="00AF55F8" w:rsidRDefault="00AF55F8" w:rsidP="004D1D55"/>
          <w:p w:rsidR="00AF55F8" w:rsidRDefault="00AF55F8" w:rsidP="004D1D55"/>
          <w:p w:rsidR="00AF55F8" w:rsidRDefault="00AF55F8" w:rsidP="004D1D55"/>
          <w:p w:rsidR="00AF55F8" w:rsidRDefault="00AF55F8" w:rsidP="004D1D55"/>
          <w:p w:rsidR="00AF55F8" w:rsidRDefault="00AF55F8" w:rsidP="004D1D55"/>
          <w:p w:rsidR="00AF55F8" w:rsidRDefault="00AF55F8" w:rsidP="00C669E0">
            <w:pPr>
              <w:jc w:val="left"/>
            </w:pPr>
          </w:p>
          <w:p w:rsidR="00AF55F8" w:rsidRDefault="00AF55F8" w:rsidP="00C669E0">
            <w:pPr>
              <w:ind w:firstLine="0"/>
              <w:jc w:val="left"/>
            </w:pPr>
            <w:r w:rsidRPr="00C669E0">
              <w:rPr>
                <w:rFonts w:ascii="Liberation Serif" w:hAnsi="Liberation Serif"/>
              </w:rPr>
              <w:t>ежеднев</w:t>
            </w:r>
            <w:r>
              <w:rPr>
                <w:rFonts w:ascii="Liberation Serif" w:hAnsi="Liberation Serif"/>
              </w:rPr>
              <w:t>но</w:t>
            </w:r>
          </w:p>
          <w:p w:rsidR="00AF55F8" w:rsidRDefault="00AF55F8" w:rsidP="004D1D55"/>
          <w:p w:rsidR="00AF55F8" w:rsidRDefault="00AF55F8" w:rsidP="004D1D55"/>
          <w:p w:rsidR="00AF55F8" w:rsidRDefault="00AF55F8" w:rsidP="004D1D55"/>
          <w:p w:rsidR="00AF55F8" w:rsidRDefault="00AF55F8" w:rsidP="004D1D55"/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</w:p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30.01.2019,</w:t>
            </w:r>
          </w:p>
          <w:p w:rsidR="00AF55F8" w:rsidRPr="007B5EE7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28.02.2019</w:t>
            </w:r>
            <w:r w:rsidRPr="007B5EE7">
              <w:rPr>
                <w:rFonts w:ascii="Liberation Serif" w:hAnsi="Liberation Serif"/>
              </w:rPr>
              <w:t>,</w:t>
            </w:r>
          </w:p>
          <w:p w:rsidR="00AF55F8" w:rsidRPr="007B5EE7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29.03.2019</w:t>
            </w:r>
            <w:r w:rsidRPr="007B5EE7">
              <w:rPr>
                <w:rFonts w:ascii="Liberation Serif" w:hAnsi="Liberation Serif"/>
              </w:rPr>
              <w:t xml:space="preserve">, </w:t>
            </w:r>
          </w:p>
          <w:p w:rsidR="00AF55F8" w:rsidRPr="007B5EE7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30.04.2019</w:t>
            </w:r>
            <w:r w:rsidRPr="007B5EE7">
              <w:rPr>
                <w:rFonts w:ascii="Liberation Serif" w:hAnsi="Liberation Serif"/>
              </w:rPr>
              <w:t>,</w:t>
            </w:r>
          </w:p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17.05.2019.</w:t>
            </w:r>
          </w:p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</w:p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</w:p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</w:p>
          <w:p w:rsidR="00AF55F8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01.02.2019,</w:t>
            </w:r>
          </w:p>
          <w:p w:rsidR="00AF55F8" w:rsidRPr="007B5EE7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04.03.2019</w:t>
            </w:r>
            <w:r w:rsidRPr="007B5EE7">
              <w:rPr>
                <w:rFonts w:ascii="Liberation Serif" w:hAnsi="Liberation Serif"/>
              </w:rPr>
              <w:t>,</w:t>
            </w:r>
          </w:p>
          <w:p w:rsidR="00AF55F8" w:rsidRPr="007B5EE7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02.04.2019</w:t>
            </w:r>
            <w:r w:rsidRPr="007B5EE7">
              <w:rPr>
                <w:rFonts w:ascii="Liberation Serif" w:hAnsi="Liberation Serif"/>
              </w:rPr>
              <w:t xml:space="preserve">, </w:t>
            </w:r>
          </w:p>
          <w:p w:rsidR="00AF55F8" w:rsidRPr="007B5EE7" w:rsidRDefault="00AF55F8" w:rsidP="007B5E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06.05.2019</w:t>
            </w:r>
            <w:r w:rsidRPr="007B5EE7">
              <w:rPr>
                <w:rFonts w:ascii="Liberation Serif" w:hAnsi="Liberation Serif"/>
              </w:rPr>
              <w:t>,</w:t>
            </w:r>
          </w:p>
          <w:p w:rsidR="00AF55F8" w:rsidRPr="007B5EE7" w:rsidRDefault="00AF55F8" w:rsidP="007B70EB">
            <w:pPr>
              <w:pStyle w:val="ConsPlusNormal"/>
            </w:pPr>
            <w:r>
              <w:rPr>
                <w:rFonts w:ascii="Liberation Serif" w:hAnsi="Liberation Serif"/>
              </w:rPr>
              <w:t>31.05.2019.</w:t>
            </w:r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Создать условия для получения образования с применением дистанционных образовательных программ.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8F648C">
            <w:pPr>
              <w:pStyle w:val="Heading2"/>
              <w:ind w:firstLine="0"/>
              <w:jc w:val="left"/>
              <w:rPr>
                <w:rFonts w:ascii="Liberation Serif" w:hAnsi="Liberation Serif"/>
                <w:b w:val="0"/>
                <w:i w:val="0"/>
                <w:sz w:val="24"/>
                <w:szCs w:val="24"/>
              </w:rPr>
            </w:pPr>
            <w:r w:rsidRPr="004D1D55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 xml:space="preserve">Установить оборудование для </w:t>
            </w:r>
            <w:hyperlink r:id="rId8" w:tgtFrame="_blank" w:history="1">
              <w:r w:rsidRPr="004D1D55">
                <w:rPr>
                  <w:rStyle w:val="Hyperlink"/>
                  <w:rFonts w:ascii="Liberation Serif" w:hAnsi="Liberation Serif"/>
                  <w:b w:val="0"/>
                  <w:i w:val="0"/>
                  <w:sz w:val="24"/>
                  <w:szCs w:val="24"/>
                </w:rPr>
                <w:t>Skype</w:t>
              </w:r>
            </w:hyperlink>
            <w:r w:rsidRPr="004D1D55">
              <w:rPr>
                <w:rFonts w:ascii="Liberation Serif" w:hAnsi="Liberation Serif"/>
                <w:b w:val="0"/>
                <w:i w:val="0"/>
                <w:sz w:val="24"/>
                <w:szCs w:val="24"/>
              </w:rPr>
              <w:t xml:space="preserve"> в целях реализации индивидуальных дистанционных консультаций обучающихся по очно-заочной форме обучения и обучающихся на дому.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EF373B">
            <w:pPr>
              <w:pStyle w:val="a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31.12.2019</w:t>
            </w:r>
            <w:r w:rsidRPr="004D1D55">
              <w:rPr>
                <w:rFonts w:ascii="Liberation Serif" w:hAnsi="Liberation Serif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 w:cs="Times New Roman"/>
                <w:noProof/>
              </w:rPr>
              <w:t>Разработать план мероприятий по внедрению дополнительных образовательных программ в ОО.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Осуществление мероприятий по лицензированию дополнительного образования детей.</w:t>
            </w:r>
          </w:p>
          <w:p w:rsidR="00AF55F8" w:rsidRPr="004D1D55" w:rsidRDefault="00AF55F8" w:rsidP="00C253E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Организация комплекса мероприятий по внедрению программ дополнительного образования.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16.08.2018г.</w:t>
            </w:r>
          </w:p>
          <w:p w:rsidR="00AF55F8" w:rsidRPr="004D1D55" w:rsidRDefault="00AF55F8" w:rsidP="00C253E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253E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253E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253E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01.09.2018г.</w:t>
            </w:r>
          </w:p>
          <w:p w:rsidR="00AF55F8" w:rsidRPr="004D1D55" w:rsidRDefault="00AF55F8" w:rsidP="00C253EC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  <w:p w:rsidR="00AF55F8" w:rsidRPr="004D1D55" w:rsidRDefault="00AF55F8" w:rsidP="00C253E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253E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Арсеньева Татьяна Александровна, заместитель директора.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Получено приложение к лицензии на осуществление дополнительного образования детей и взрослых.</w:t>
            </w:r>
          </w:p>
          <w:p w:rsidR="00AF55F8" w:rsidRPr="004D1D55" w:rsidRDefault="00AF55F8" w:rsidP="008F648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Открыты секции и кружки по ДОП с учетом потребностей детей и их родителей (законных представителей).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16.08.2018 г.</w:t>
            </w:r>
          </w:p>
          <w:p w:rsidR="00AF55F8" w:rsidRPr="004D1D55" w:rsidRDefault="00AF55F8" w:rsidP="008F648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8F648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8F648C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8F648C">
            <w:pPr>
              <w:ind w:firstLine="0"/>
              <w:rPr>
                <w:rFonts w:ascii="Liberation Serif" w:hAnsi="Liberation Serif"/>
              </w:rPr>
            </w:pPr>
          </w:p>
          <w:p w:rsidR="00AF55F8" w:rsidRPr="004D1D55" w:rsidRDefault="00AF55F8" w:rsidP="008F648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С 01.09.2018 г.</w:t>
            </w:r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B66A5F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</w:rPr>
            </w:pPr>
            <w:r w:rsidRPr="004D1D55">
              <w:rPr>
                <w:rFonts w:ascii="Liberation Serif" w:hAnsi="Liberation Serif" w:cs="Times New Roman"/>
                <w:noProof/>
              </w:rPr>
              <w:t>Улучшать условия по развитию творческих способностей и интересов обучающихся на  всероссийских и международных уровнях.</w:t>
            </w:r>
          </w:p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Обеспечить участие обучающихся в конкурсах всероссийского и международного уровней. Открыть дополнительно кружки для развития художественных и творческих способностей.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Регулярно</w:t>
            </w:r>
          </w:p>
          <w:p w:rsidR="00AF55F8" w:rsidRPr="004D1D55" w:rsidRDefault="00AF55F8" w:rsidP="00CE2BCE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E2BCE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E2BCE">
            <w:pPr>
              <w:rPr>
                <w:rFonts w:ascii="Liberation Serif" w:hAnsi="Liberation Serif"/>
              </w:rPr>
            </w:pPr>
          </w:p>
          <w:p w:rsidR="00AF55F8" w:rsidRPr="004D1D55" w:rsidRDefault="00AF55F8" w:rsidP="00CE2BCE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01.09.2018г.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Ударатина Инна Юрьевна, педагог дополнительного образования.</w:t>
            </w:r>
          </w:p>
          <w:p w:rsidR="00AF55F8" w:rsidRPr="004D1D55" w:rsidRDefault="00AF55F8" w:rsidP="00B66A5F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Арсеньева Татьяна Александровна,</w:t>
            </w:r>
          </w:p>
          <w:p w:rsidR="00AF55F8" w:rsidRPr="004D1D55" w:rsidRDefault="00AF55F8" w:rsidP="00B66A5F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заместитель директора.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8F648C">
            <w:pPr>
              <w:pStyle w:val="a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Открыты кружки «Мастерим игрушки сами</w:t>
            </w:r>
            <w:r w:rsidRPr="004D1D55">
              <w:rPr>
                <w:rFonts w:ascii="Liberation Serif" w:hAnsi="Liberation Serif"/>
              </w:rPr>
              <w:t>» и гр</w:t>
            </w:r>
            <w:r>
              <w:rPr>
                <w:rFonts w:ascii="Liberation Serif" w:hAnsi="Liberation Serif"/>
              </w:rPr>
              <w:t>уппа «Креативного реагирования» (руководитель Ударатина Инна Юрьевна).</w:t>
            </w:r>
          </w:p>
          <w:p w:rsidR="00AF55F8" w:rsidRPr="004D1D55" w:rsidRDefault="00AF55F8" w:rsidP="00B66A5F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Руководитель регулярно отслеживает возможность участия обучающихся во всероссийских и международных творческих конкурсах.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С 01.09.2018 г.</w:t>
            </w:r>
          </w:p>
        </w:tc>
      </w:tr>
      <w:tr w:rsidR="00AF55F8" w:rsidRPr="004D1D55" w:rsidTr="00C253EC">
        <w:tc>
          <w:tcPr>
            <w:tcW w:w="15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F8" w:rsidRPr="004D1D55" w:rsidRDefault="00AF55F8" w:rsidP="00DB492C">
            <w:pPr>
              <w:pStyle w:val="Heading1"/>
              <w:rPr>
                <w:rFonts w:ascii="Liberation Serif" w:hAnsi="Liberation Serif" w:cs="Times New Roman CYR"/>
                <w:color w:val="26282F"/>
                <w:kern w:val="0"/>
                <w:sz w:val="24"/>
                <w:szCs w:val="24"/>
              </w:rPr>
            </w:pPr>
            <w:bookmarkStart w:id="3" w:name="sub_2300"/>
            <w:r w:rsidRPr="004D1D55">
              <w:rPr>
                <w:rFonts w:ascii="Liberation Serif" w:hAnsi="Liberation Serif" w:cs="Times New Roman CYR"/>
                <w:color w:val="26282F"/>
                <w:kern w:val="0"/>
                <w:sz w:val="24"/>
                <w:szCs w:val="24"/>
              </w:rPr>
              <w:t>III. Доступность услуг для инвалидов</w:t>
            </w:r>
            <w:bookmarkEnd w:id="3"/>
          </w:p>
        </w:tc>
      </w:tr>
      <w:tr w:rsidR="00AF55F8" w:rsidRPr="004D1D55" w:rsidTr="00C253EC">
        <w:trPr>
          <w:gridAfter w:val="2"/>
          <w:wAfter w:w="314" w:type="dxa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 xml:space="preserve">Разработать план мероприятий по созданию оборудованных пандусов, специализированной мебели,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ind w:firstLine="0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 xml:space="preserve">Установить пандусы, перила, поручни, специализированное сантехническое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До 31.12.2021г.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  <w:r w:rsidRPr="004D1D55">
              <w:rPr>
                <w:rFonts w:ascii="Liberation Serif" w:hAnsi="Liberation Serif"/>
              </w:rPr>
              <w:t>Кропотина Наталья Геннадьевна, директор.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F8" w:rsidRPr="004D1D55" w:rsidRDefault="00AF55F8" w:rsidP="00DB492C">
            <w:pPr>
              <w:pStyle w:val="a1"/>
              <w:rPr>
                <w:rFonts w:ascii="Liberation Serif" w:hAnsi="Liberation Serif"/>
              </w:rPr>
            </w:pPr>
          </w:p>
        </w:tc>
      </w:tr>
    </w:tbl>
    <w:p w:rsidR="00AF55F8" w:rsidRPr="004D1D55" w:rsidRDefault="00AF55F8">
      <w:pPr>
        <w:pStyle w:val="a2"/>
        <w:rPr>
          <w:rFonts w:ascii="Liberation Serif" w:hAnsi="Liberation Serif"/>
        </w:rPr>
      </w:pPr>
    </w:p>
    <w:p w:rsidR="00AF55F8" w:rsidRPr="001B5825" w:rsidRDefault="00AF55F8" w:rsidP="001B5825">
      <w:pPr>
        <w:pStyle w:val="a2"/>
        <w:ind w:left="-709"/>
        <w:rPr>
          <w:rFonts w:ascii="Liberation Serif" w:hAnsi="Liberation Serif"/>
        </w:rPr>
      </w:pPr>
      <w:r>
        <w:rPr>
          <w:noProof/>
        </w:rPr>
      </w:r>
      <w:r w:rsidRPr="001B5825">
        <w:rPr>
          <w:rFonts w:ascii="Liberation Serif" w:hAnsi="Liberation Serif"/>
        </w:rPr>
        <w:pict>
          <v:shape id="_x0000_s1027" type="#_x0000_t75" style="width:442.3pt;height:696.5pt;rotation:-90;mso-position-horizontal-relative:char;mso-position-vertical-relative:line">
            <v:imagedata r:id="rId9" o:title=""/>
            <w10:anchorlock/>
          </v:shape>
        </w:pict>
      </w:r>
    </w:p>
    <w:sectPr w:rsidR="00AF55F8" w:rsidRPr="001B5825" w:rsidSect="004C4185">
      <w:headerReference w:type="default" r:id="rId10"/>
      <w:footerReference w:type="default" r:id="rId11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F8" w:rsidRDefault="00AF55F8">
      <w:r>
        <w:separator/>
      </w:r>
    </w:p>
  </w:endnote>
  <w:endnote w:type="continuationSeparator" w:id="0">
    <w:p w:rsidR="00AF55F8" w:rsidRDefault="00AF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altName w:val="Lucida Sans Unicode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F8" w:rsidRDefault="00AF55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F8" w:rsidRDefault="00AF55F8">
      <w:r>
        <w:separator/>
      </w:r>
    </w:p>
  </w:footnote>
  <w:footnote w:type="continuationSeparator" w:id="0">
    <w:p w:rsidR="00AF55F8" w:rsidRDefault="00AF5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F8" w:rsidRDefault="00AF55F8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AF55F8" w:rsidRDefault="00AF55F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57"/>
    <w:rsid w:val="00007BE9"/>
    <w:rsid w:val="00054F05"/>
    <w:rsid w:val="00082F09"/>
    <w:rsid w:val="000A0AE4"/>
    <w:rsid w:val="000A615C"/>
    <w:rsid w:val="000F7039"/>
    <w:rsid w:val="00115A94"/>
    <w:rsid w:val="00122A52"/>
    <w:rsid w:val="001B5825"/>
    <w:rsid w:val="002268F8"/>
    <w:rsid w:val="00256650"/>
    <w:rsid w:val="00293303"/>
    <w:rsid w:val="0032150E"/>
    <w:rsid w:val="00345746"/>
    <w:rsid w:val="003B2054"/>
    <w:rsid w:val="0048755D"/>
    <w:rsid w:val="004C4185"/>
    <w:rsid w:val="004D1D55"/>
    <w:rsid w:val="0069324B"/>
    <w:rsid w:val="00703F6A"/>
    <w:rsid w:val="00717887"/>
    <w:rsid w:val="00725C59"/>
    <w:rsid w:val="007B5EE7"/>
    <w:rsid w:val="007B70EB"/>
    <w:rsid w:val="007E7313"/>
    <w:rsid w:val="008D0EFC"/>
    <w:rsid w:val="008E1E4D"/>
    <w:rsid w:val="008F5AAE"/>
    <w:rsid w:val="008F648C"/>
    <w:rsid w:val="00901681"/>
    <w:rsid w:val="009F2DC2"/>
    <w:rsid w:val="00AE3CEC"/>
    <w:rsid w:val="00AF55F8"/>
    <w:rsid w:val="00B66A5F"/>
    <w:rsid w:val="00B96C85"/>
    <w:rsid w:val="00BA5AF3"/>
    <w:rsid w:val="00BD2A37"/>
    <w:rsid w:val="00C253EC"/>
    <w:rsid w:val="00C669E0"/>
    <w:rsid w:val="00C77957"/>
    <w:rsid w:val="00CA15F5"/>
    <w:rsid w:val="00CA5A4A"/>
    <w:rsid w:val="00CC58D5"/>
    <w:rsid w:val="00CE2BCE"/>
    <w:rsid w:val="00D35D04"/>
    <w:rsid w:val="00D71F9B"/>
    <w:rsid w:val="00D9476A"/>
    <w:rsid w:val="00DB492C"/>
    <w:rsid w:val="00E73BFD"/>
    <w:rsid w:val="00EF373B"/>
    <w:rsid w:val="00FA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0AE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AE4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492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0AE4"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B492C"/>
    <w:rPr>
      <w:rFonts w:ascii="Calibri Light" w:hAnsi="Calibri Light" w:cs="Times New Roman"/>
      <w:b/>
      <w:i/>
      <w:sz w:val="28"/>
    </w:rPr>
  </w:style>
  <w:style w:type="character" w:customStyle="1" w:styleId="a">
    <w:name w:val="Цветовое выделение"/>
    <w:uiPriority w:val="99"/>
    <w:rsid w:val="000A0AE4"/>
    <w:rPr>
      <w:b/>
      <w:color w:val="26282F"/>
    </w:rPr>
  </w:style>
  <w:style w:type="character" w:customStyle="1" w:styleId="a0">
    <w:name w:val="Гипертекстовая ссылка"/>
    <w:uiPriority w:val="99"/>
    <w:rsid w:val="000A0AE4"/>
    <w:rPr>
      <w:b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0A0AE4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rsid w:val="000A0AE4"/>
    <w:pPr>
      <w:ind w:firstLine="0"/>
      <w:jc w:val="left"/>
    </w:pPr>
    <w:rPr>
      <w:rFonts w:ascii="Courier New" w:hAnsi="Courier New" w:cs="Courier New"/>
    </w:rPr>
  </w:style>
  <w:style w:type="paragraph" w:customStyle="1" w:styleId="a3">
    <w:name w:val="Сноска"/>
    <w:basedOn w:val="Normal"/>
    <w:next w:val="Normal"/>
    <w:uiPriority w:val="99"/>
    <w:rsid w:val="000A0AE4"/>
    <w:rPr>
      <w:sz w:val="16"/>
      <w:szCs w:val="16"/>
    </w:rPr>
  </w:style>
  <w:style w:type="character" w:customStyle="1" w:styleId="a4">
    <w:name w:val="Цветовое выделение для Текст"/>
    <w:uiPriority w:val="99"/>
    <w:rsid w:val="000A0AE4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rsid w:val="000A0A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0AE4"/>
    <w:rPr>
      <w:rFonts w:ascii="Times New Roman CYR" w:hAnsi="Times New Roman CYR" w:cs="Times New Roman"/>
      <w:sz w:val="24"/>
    </w:rPr>
  </w:style>
  <w:style w:type="paragraph" w:styleId="Footer">
    <w:name w:val="footer"/>
    <w:basedOn w:val="Normal"/>
    <w:link w:val="FooterChar"/>
    <w:uiPriority w:val="99"/>
    <w:rsid w:val="000A0A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0AE4"/>
    <w:rPr>
      <w:rFonts w:ascii="Times New Roman CYR" w:hAnsi="Times New Roman CYR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7795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957"/>
    <w:rPr>
      <w:rFonts w:ascii="Segoe UI" w:hAnsi="Segoe UI" w:cs="Times New Roman"/>
      <w:sz w:val="18"/>
    </w:rPr>
  </w:style>
  <w:style w:type="character" w:styleId="Hyperlink">
    <w:name w:val="Hyperlink"/>
    <w:basedOn w:val="DefaultParagraphFont"/>
    <w:uiPriority w:val="99"/>
    <w:semiHidden/>
    <w:rsid w:val="00DB492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D1D55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crw4&amp;from=yandex.ru%3Bsearch%2F%3Bweb%3B%3B&amp;text=&amp;etext=1930.CBGqFKNOywRY3hJRfkgBuLXOd2WQPkf8eKHVi8bnOvY.fee0e3bfa2ec492d9a9bdee32a8978d830af8a4b&amp;uuid=&amp;state=PEtFfuTeVD5kpHnK9lio9dFa2ePbDzX7kPpTCH_rtQkH2bBEi5M--bO-cYhaTVRUybkq5bCQtn6JVk60aPrx4khDLPAEn9-o&amp;&amp;cst=AiuY0DBWFJ5Hyx_fyvalFG8rrnNtInXCKgUgD52oPVIunua2VYpslwLR7aLF40B1UyPUeANSyNJBWX0KWmnq_VEsNCdkT5ZIbmoS5m7vpw_QEXTFWfN4UDJqPocSA0HGezE8WUYMg8AxVag3ZpsYL_MV27Ck0fXEBC7DmwM003fmMVfz1v0fquY6HuZPo807c8xZCHuxz_uzlVbYNTlcaCiYrCZY4_Pc6972HVBGcI5w8GL9GhqDXnpgrFgOckxC1Y6x9-Sw6rCU-AOLbAtRcu-PaqjwKe1hPH0D3ezfIgIYbiu0LyoBR2iXDp1-iuB_y8U73DdJTVvuD_A2yJVxbPfA0BMIDYl_Sc4I4Cim-LfVV9DdqOZ-30ZguoBbqrNv43vaQYF1KUz47UMt9BfpB6mRIvBqTiOOPFf0T0iJhwpDWTfWczRflDrELfs95PKqLEsYE_MKLu-7XDlVKfRnvkNVfe5U71cLlNrGKRMLNF3N6tWxcO-NpTxQ6SvG9lWNW3oVi-90UcbwrDTaYgI1DWIqY6rUppcTUP3JtwsQdSi_ukWuSLWNeFyGDnwgWDpmD8WxsQ13n_Mqkh4JOpapSRuRL6axI8yPJsfj1-L2-JSLfxNy8zFidQHB4TG0O3CtRjesAnJtEqV8GRi4RUBxou9SM-us_onCKyCOGq5iOMCK5vrJTPmd_DqVCBeLFM3DqMBJzY_pWcwQ9gJb0IOxR_WeNd2W2gpxhwgeO0ImNl3a0pzSgPdU8A,,&amp;data=UlNrNmk5WktYejY4cHFySjRXSWhXUElEU1FWeXBhOHZnUTVKRHhIbXpmNVBUbkYycDdGLUtqcmxhS0ZZWEtIZV9rUE5iMl95Rm16dnZxeHA2NFJ4dS1wMlFYWXBpNzhCdFU4cUJCQ01QNEks&amp;sign=0ab57cb0c7140d5a316c7d016fc9fc78&amp;keyno=0&amp;b64e=2&amp;ref=orjY4mGPRjk5boDnW0uvlrrd71vZw9kpfmwSlf_6ZUYZ2BPbpFQPbjuLDW7n7-vGBHZFvepGpsdk12Mhq5KMsHZoSejnmZJzCFEyGD_e0AWK-uySoagnJg,,&amp;l10n=ru&amp;rp=1&amp;cts=1538666916545&amp;mc=3.3927474104487847&amp;hdtime=68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5</Pages>
  <Words>967</Words>
  <Characters>5515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НПП "Гарант-Сервис"</dc:creator>
  <cp:keywords/>
  <dc:description>Документ экспортирован из системы ГАРАНТ</dc:description>
  <cp:lastModifiedBy>Владелец</cp:lastModifiedBy>
  <cp:revision>10</cp:revision>
  <cp:lastPrinted>2019-06-10T03:23:00Z</cp:lastPrinted>
  <dcterms:created xsi:type="dcterms:W3CDTF">2018-10-05T04:35:00Z</dcterms:created>
  <dcterms:modified xsi:type="dcterms:W3CDTF">2019-07-26T08:20:00Z</dcterms:modified>
</cp:coreProperties>
</file>