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139" w:rsidRPr="00BD0012" w:rsidRDefault="00965139" w:rsidP="00965139">
      <w:pPr>
        <w:jc w:val="center"/>
        <w:rPr>
          <w:rFonts w:ascii="Times New Roman" w:hAnsi="Times New Roman" w:cs="Times New Roman"/>
          <w:b/>
          <w:sz w:val="28"/>
        </w:rPr>
      </w:pPr>
      <w:r w:rsidRPr="00BD0012">
        <w:rPr>
          <w:rFonts w:ascii="Times New Roman" w:hAnsi="Times New Roman" w:cs="Times New Roman"/>
          <w:b/>
          <w:sz w:val="28"/>
        </w:rPr>
        <w:t xml:space="preserve">Система методической  работы МБОУ ООШ села </w:t>
      </w:r>
      <w:proofErr w:type="gramStart"/>
      <w:r w:rsidRPr="00BD0012">
        <w:rPr>
          <w:rFonts w:ascii="Times New Roman" w:hAnsi="Times New Roman" w:cs="Times New Roman"/>
          <w:b/>
          <w:sz w:val="28"/>
        </w:rPr>
        <w:t>Филькино</w:t>
      </w:r>
      <w:proofErr w:type="gramEnd"/>
    </w:p>
    <w:p w:rsidR="00965139" w:rsidRPr="00BD0012" w:rsidRDefault="00965139" w:rsidP="00965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5139" w:rsidRPr="00BD0012" w:rsidRDefault="00965139" w:rsidP="00965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Методическая работа - важнейшее звено системы непрерывного образования педагогического коллектива школы</w:t>
      </w:r>
      <w:r w:rsidRPr="00BD0012">
        <w:rPr>
          <w:rFonts w:ascii="Times New Roman" w:eastAsia="Times New Roman" w:hAnsi="Times New Roman" w:cs="Times New Roman"/>
          <w:sz w:val="27"/>
          <w:szCs w:val="27"/>
          <w:lang w:eastAsia="ru-RU"/>
        </w:rPr>
        <w:t>. Повседневная деятельность по повышению квалификации тесно связана с учебно-воспитательным процессом, и учитель имеет возможность в ходе своей работы каждодневно на практике закреплять свои теоретические познания.</w:t>
      </w:r>
    </w:p>
    <w:p w:rsidR="00965139" w:rsidRPr="00BD0012" w:rsidRDefault="00965139" w:rsidP="00965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965139" w:rsidRPr="00BD0012" w:rsidRDefault="00965139" w:rsidP="00965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 задачами методической работы мы понимаем:</w:t>
      </w:r>
    </w:p>
    <w:p w:rsidR="00965139" w:rsidRPr="00BD0012" w:rsidRDefault="00965139" w:rsidP="00965139">
      <w:pPr>
        <w:spacing w:after="0" w:line="240" w:lineRule="auto"/>
        <w:ind w:left="21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оказание помощи учителям,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планировании,</w:t>
      </w:r>
      <w:r w:rsidRPr="00BD001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мышления;</w:t>
      </w:r>
    </w:p>
    <w:p w:rsidR="00965139" w:rsidRPr="00BD0012" w:rsidRDefault="00965139" w:rsidP="00965139">
      <w:pPr>
        <w:spacing w:after="0" w:line="240" w:lineRule="auto"/>
        <w:ind w:left="21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sz w:val="27"/>
          <w:szCs w:val="27"/>
          <w:lang w:eastAsia="ru-RU"/>
        </w:rPr>
        <w:t>- изучение и внедрение передового педагогического опыта;</w:t>
      </w:r>
    </w:p>
    <w:p w:rsidR="00965139" w:rsidRPr="00BD0012" w:rsidRDefault="00965139" w:rsidP="00965139">
      <w:pPr>
        <w:spacing w:after="0" w:line="240" w:lineRule="auto"/>
        <w:ind w:left="21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sz w:val="27"/>
          <w:szCs w:val="27"/>
          <w:lang w:eastAsia="ru-RU"/>
        </w:rPr>
        <w:t>- ознакомление с достижениями психолого-педагогической науки с целью повышения научного уровня учителя;</w:t>
      </w:r>
    </w:p>
    <w:p w:rsidR="00965139" w:rsidRPr="00BD0012" w:rsidRDefault="00965139" w:rsidP="00965139">
      <w:pPr>
        <w:spacing w:after="0" w:line="240" w:lineRule="auto"/>
        <w:ind w:left="21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sz w:val="27"/>
          <w:szCs w:val="27"/>
          <w:lang w:eastAsia="ru-RU"/>
        </w:rPr>
        <w:t>- непрерывное самообразование учителя и повышение уровня профессионального мастерства;</w:t>
      </w:r>
    </w:p>
    <w:p w:rsidR="00965139" w:rsidRPr="00BD0012" w:rsidRDefault="00965139" w:rsidP="00965139">
      <w:pPr>
        <w:spacing w:after="0" w:line="240" w:lineRule="auto"/>
        <w:ind w:left="21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sz w:val="27"/>
          <w:szCs w:val="27"/>
          <w:lang w:eastAsia="ru-RU"/>
        </w:rPr>
        <w:t>- включение учителя в творческий поиск, в инновационную, опытно-эксперименталь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ную деятельность и </w:t>
      </w:r>
      <w:r w:rsidRPr="00BD0012">
        <w:rPr>
          <w:rFonts w:ascii="Times New Roman" w:eastAsia="Times New Roman" w:hAnsi="Times New Roman" w:cs="Times New Roman"/>
          <w:sz w:val="27"/>
          <w:szCs w:val="27"/>
          <w:lang w:eastAsia="ru-RU"/>
        </w:rPr>
        <w:t>исследовательскую деятельность;</w:t>
      </w:r>
    </w:p>
    <w:p w:rsidR="00965139" w:rsidRPr="00BD0012" w:rsidRDefault="00965139" w:rsidP="00965139">
      <w:pPr>
        <w:spacing w:after="0" w:line="240" w:lineRule="auto"/>
        <w:ind w:left="21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достижение оптимального уровня образования, воспитанности и развития школьников.</w:t>
      </w:r>
    </w:p>
    <w:p w:rsidR="00965139" w:rsidRPr="00BD0012" w:rsidRDefault="00965139" w:rsidP="00965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5139" w:rsidRPr="00BD0012" w:rsidRDefault="00965139" w:rsidP="00965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65139" w:rsidRPr="00BD0012" w:rsidRDefault="00965139" w:rsidP="0096513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BD0012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u w:val="single"/>
          <w:lang w:eastAsia="ru-RU"/>
        </w:rPr>
        <w:t>Структура методической службы школы:</w:t>
      </w:r>
    </w:p>
    <w:p w:rsidR="00965139" w:rsidRPr="00BD0012" w:rsidRDefault="00965139" w:rsidP="0096513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 </w:t>
      </w:r>
    </w:p>
    <w:p w:rsidR="00965139" w:rsidRPr="00BD0012" w:rsidRDefault="00965139" w:rsidP="00965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Педагогический совет</w:t>
      </w:r>
    </w:p>
    <w:p w:rsidR="00965139" w:rsidRPr="00BD0012" w:rsidRDefault="00965139" w:rsidP="00965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5139" w:rsidRPr="00BD0012" w:rsidRDefault="00965139" w:rsidP="00965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Методический совет</w:t>
      </w:r>
    </w:p>
    <w:p w:rsidR="00965139" w:rsidRPr="00BD0012" w:rsidRDefault="00965139" w:rsidP="00965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5139" w:rsidRPr="00BD0012" w:rsidRDefault="00965139" w:rsidP="00965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Школьный  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психолого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- педагогический консилиум</w:t>
      </w:r>
    </w:p>
    <w:p w:rsidR="00965139" w:rsidRPr="00BD0012" w:rsidRDefault="00965139" w:rsidP="00965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5139" w:rsidRPr="00BD0012" w:rsidRDefault="00965139" w:rsidP="009651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Заместитель директора </w:t>
      </w:r>
      <w:bookmarkStart w:id="0" w:name="_GoBack"/>
      <w:bookmarkEnd w:id="0"/>
    </w:p>
    <w:p w:rsidR="00965139" w:rsidRPr="00BD0012" w:rsidRDefault="00965139" w:rsidP="00965139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65139" w:rsidRPr="00BD0012" w:rsidTr="0066709B">
        <w:trPr>
          <w:tblCellSpacing w:w="0" w:type="dxa"/>
        </w:trPr>
        <w:tc>
          <w:tcPr>
            <w:tcW w:w="0" w:type="auto"/>
            <w:vAlign w:val="center"/>
            <w:hideMark/>
          </w:tcPr>
          <w:p w:rsidR="00965139" w:rsidRPr="00BD0012" w:rsidRDefault="00965139" w:rsidP="006670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5139" w:rsidRPr="00BD0012" w:rsidRDefault="00965139" w:rsidP="00965139">
      <w:pPr>
        <w:spacing w:after="10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65139" w:rsidRPr="00BD0012" w:rsidTr="0066709B">
        <w:trPr>
          <w:tblCellSpacing w:w="0" w:type="dxa"/>
        </w:trPr>
        <w:tc>
          <w:tcPr>
            <w:tcW w:w="0" w:type="auto"/>
            <w:vAlign w:val="center"/>
            <w:hideMark/>
          </w:tcPr>
          <w:p w:rsidR="00965139" w:rsidRDefault="00965139" w:rsidP="006670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МО учителей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основной школы</w:t>
            </w:r>
          </w:p>
          <w:p w:rsidR="00965139" w:rsidRPr="00BD0012" w:rsidRDefault="00965139" w:rsidP="006670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5139" w:rsidRPr="00BD0012" w:rsidRDefault="00965139" w:rsidP="00965139">
      <w:pPr>
        <w:spacing w:after="10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65139" w:rsidRPr="00BD0012" w:rsidTr="0066709B">
        <w:trPr>
          <w:tblCellSpacing w:w="0" w:type="dxa"/>
        </w:trPr>
        <w:tc>
          <w:tcPr>
            <w:tcW w:w="0" w:type="auto"/>
            <w:vAlign w:val="center"/>
            <w:hideMark/>
          </w:tcPr>
          <w:p w:rsidR="00965139" w:rsidRDefault="00965139" w:rsidP="006670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МО 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учителей начальных классов</w:t>
            </w:r>
          </w:p>
          <w:p w:rsidR="00965139" w:rsidRPr="00BD0012" w:rsidRDefault="00965139" w:rsidP="006670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5139" w:rsidRPr="00BD0012" w:rsidRDefault="00965139" w:rsidP="00965139">
      <w:pPr>
        <w:spacing w:after="10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65139" w:rsidRPr="00BD0012" w:rsidTr="0066709B">
        <w:trPr>
          <w:tblCellSpacing w:w="0" w:type="dxa"/>
        </w:trPr>
        <w:tc>
          <w:tcPr>
            <w:tcW w:w="0" w:type="auto"/>
            <w:vAlign w:val="center"/>
            <w:hideMark/>
          </w:tcPr>
          <w:p w:rsidR="00965139" w:rsidRPr="00BD0012" w:rsidRDefault="00965139" w:rsidP="006670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5139" w:rsidRPr="00BD0012" w:rsidRDefault="00965139" w:rsidP="00965139">
      <w:pPr>
        <w:spacing w:after="10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65139" w:rsidRPr="00BD0012" w:rsidTr="0066709B">
        <w:trPr>
          <w:tblCellSpacing w:w="0" w:type="dxa"/>
        </w:trPr>
        <w:tc>
          <w:tcPr>
            <w:tcW w:w="0" w:type="auto"/>
            <w:vAlign w:val="center"/>
            <w:hideMark/>
          </w:tcPr>
          <w:p w:rsidR="00965139" w:rsidRPr="00BD0012" w:rsidRDefault="00965139" w:rsidP="006670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МО классных руководителей</w:t>
            </w:r>
          </w:p>
        </w:tc>
      </w:tr>
    </w:tbl>
    <w:p w:rsidR="00965139" w:rsidRPr="00BD0012" w:rsidRDefault="00965139" w:rsidP="00965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965139" w:rsidRPr="00BD0012" w:rsidRDefault="00965139" w:rsidP="0096513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школе главным органом, который мобилизует усилия педагогического коллектива на выполнение задач, повышения профессионализма учителя, развития его индивидуальности является </w:t>
      </w:r>
      <w:r w:rsidRPr="00BD001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Педагогический совет школы.</w:t>
      </w:r>
    </w:p>
    <w:p w:rsidR="00965139" w:rsidRPr="00BD0012" w:rsidRDefault="00965139" w:rsidP="00965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Вопросы организации, координации методического обеспечения учебно-воспитательного процесса в компетенции</w:t>
      </w:r>
      <w:r w:rsidRPr="00BD0012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Методического Совета школы.</w:t>
      </w:r>
    </w:p>
    <w:p w:rsidR="00965139" w:rsidRPr="00BD0012" w:rsidRDefault="00965139" w:rsidP="00965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965139" w:rsidRPr="00BD0012" w:rsidRDefault="00965139" w:rsidP="00965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Методический Совет школы</w:t>
      </w:r>
      <w:r w:rsidRPr="00BD001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совещательный орган педагогического коллектива, координирующий и контролирующий работу всех подразделений методической службы школы.  Результатом его деятельности можно считать создание системы методической работы в школе, включающей в себя: предметные методические объединения, временные творческие коллективы, экспериментальные площадки. И как следствие, обновление и совершенствование учебно-воспитательного процесса в школе в деле обучения, воспитания и развития ученика.</w:t>
      </w:r>
    </w:p>
    <w:p w:rsidR="00965139" w:rsidRPr="00BD0012" w:rsidRDefault="00965139" w:rsidP="00965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5139" w:rsidRPr="00BD0012" w:rsidRDefault="00965139" w:rsidP="00965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Задачей</w:t>
      </w:r>
      <w:r w:rsidRPr="00BD001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Методического Совета является создание условий для совершенствования профессионального мастерства учителя, роста его творческого потенциала, направленного на формирование и развитие учащихся.</w:t>
      </w:r>
    </w:p>
    <w:p w:rsidR="00965139" w:rsidRPr="00BD0012" w:rsidRDefault="00965139" w:rsidP="00965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5139" w:rsidRPr="00BD0012" w:rsidRDefault="00965139" w:rsidP="00965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Состав</w:t>
      </w:r>
      <w:r w:rsidRPr="00BD001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администрация школы, представители методических объединений учителей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BD001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предметников, актив учителей.</w:t>
      </w:r>
    </w:p>
    <w:p w:rsidR="00965139" w:rsidRPr="00BD0012" w:rsidRDefault="00965139" w:rsidP="00965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5139" w:rsidRPr="00BD0012" w:rsidRDefault="00965139" w:rsidP="009651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 направления работы методического совета школы в 2018-2019 учебном году:</w:t>
      </w:r>
    </w:p>
    <w:p w:rsidR="00965139" w:rsidRPr="00BD0012" w:rsidRDefault="00965139" w:rsidP="00965139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2214"/>
        <w:gridCol w:w="3635"/>
        <w:gridCol w:w="3148"/>
      </w:tblGrid>
      <w:tr w:rsidR="00965139" w:rsidRPr="00BD0012" w:rsidTr="0066709B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D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D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Характеристика деятельности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965139" w:rsidRPr="00BD0012" w:rsidTr="0066709B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Информационно-методическое сопровождение образовательной деятельности педагогов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Всестороннее и регулярное информирование о современных требованиях к деятельности педагога и опыте других образовательных организаций, об эффективных подходах, формах и методах организации образовательной деятельности обучающихся. Организация регулярного информационного обмена между специалистами.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Семинары, консультации специалистов, методические выставки, методические рекомендации, создание информационного банка педагогического опыта работы, обеспечение методическими разработками и пр.</w:t>
            </w:r>
          </w:p>
        </w:tc>
      </w:tr>
      <w:tr w:rsidR="00965139" w:rsidRPr="00BD0012" w:rsidTr="0066709B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Консультативно-методическое сопровождение образовательной деятельности педагогов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Помощь в решении конкретной методической проблемы; помощь в проведении комплексного анализа и оценки результатов профессиональной деятельности; консультирование по вопросам формирования мотивации к учебной деятельности; консультирование по вопросам разработки и использования компьютерных программ, создания баз данных, компьютерных сетей и др.; взаимное обучение специалистов с максимальным </w:t>
            </w: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использованием активных развивающих методов практического освоения конкретных приёмов.</w:t>
            </w:r>
            <w:proofErr w:type="gramEnd"/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Мероприятия по обмену опытом: открытые занятия, </w:t>
            </w:r>
            <w:proofErr w:type="spellStart"/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</w:t>
            </w:r>
            <w:proofErr w:type="spellEnd"/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мастер-классы, обучающие игры, конкурсы, семинары, творческие отчёты, </w:t>
            </w:r>
            <w:proofErr w:type="spellStart"/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с учётом профессиональных, квалификационных и личностных особенностей педагогов.</w:t>
            </w:r>
          </w:p>
        </w:tc>
      </w:tr>
      <w:tr w:rsidR="00965139" w:rsidRPr="00BD0012" w:rsidTr="0066709B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Учебно-методическое сопровождение образовательной деятельности педагогов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методического арсенала, формирование дополнительных компетенций, восполнение имеющихся дефицитов предметных и технологических знаний, развитие опыта решения профессиональных задач в ходе различного рода обсуждений и бесед специалистов, консультаций с экспертами, во внерабочее время, в организациях, реализующих программы повышения квалификации и переподготовки педагогов с получением документа о повышении квалификации.</w:t>
            </w:r>
          </w:p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инновационных технологий: «обучения действием», метода проектов, сетевых технологий, игровых технологий, технологии мастерских, информационных технологий. Применение методов активного обучения.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Профессиональный тренинг, модерирование (раскрытие внутреннего потенциала педагога), консультирование, </w:t>
            </w:r>
            <w:proofErr w:type="spellStart"/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супервизия</w:t>
            </w:r>
            <w:proofErr w:type="spellEnd"/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(помощь в разработке ситуации и сопровождение в ее решении</w:t>
            </w:r>
            <w:proofErr w:type="gramEnd"/>
          </w:p>
        </w:tc>
      </w:tr>
      <w:tr w:rsidR="00965139" w:rsidRPr="00BD0012" w:rsidTr="0066709B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профессиональной деятельности педагогов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системы стимулирования успешной профессиональной   деятельности педагогов; сохранение и укрепление здоровья педагогических работников; развитие коллектива единомышленников; развитие системы школьных традиций для педагогов; повышение персональной ответственности каждого учителя за результаты своего педагогического труда и др.  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стимулирования труда педагога:</w:t>
            </w:r>
          </w:p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D00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статусными средствами</w:t>
            </w: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повышающими роль педагога в коллективе (система поощрений, публичное признание профессиональных результатов и т.д.);  </w:t>
            </w:r>
          </w:p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D00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ресурсными средствами</w:t>
            </w: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(дополнительное материально-техническое оснащение образовательной деятельности и т.д.);  </w:t>
            </w:r>
          </w:p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BD00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интеллектуально-творческими средствами </w:t>
            </w: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(методическая помощь в организации и проведении урочных и внеурочных занятий, поддержка образовательных инициатив </w:t>
            </w: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 экспериментальных проектов, помощь в обобщении опыта, подготовке публикаций к печати и т.д.). </w:t>
            </w:r>
          </w:p>
        </w:tc>
      </w:tr>
      <w:tr w:rsidR="00965139" w:rsidRPr="00BD0012" w:rsidTr="0066709B"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0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профессиональным ростом педагогов</w:t>
            </w:r>
          </w:p>
        </w:tc>
        <w:tc>
          <w:tcPr>
            <w:tcW w:w="1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основных профессиональных проблем конкретного педагога в содержании образования, методах и технологиях учебно-познавательной, учебно-исследовательской и проектной деятельности, осуществления взаимодействия с участниками образовательных отношений; определение приоритетных задач в преодолении выявленных проблем.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форм и сре</w:t>
            </w:r>
            <w:proofErr w:type="gramStart"/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создания гибкой системы повышения квалификации и профессионального мастерства педагогов;</w:t>
            </w:r>
          </w:p>
          <w:p w:rsidR="00965139" w:rsidRPr="00BD0012" w:rsidRDefault="00965139" w:rsidP="0066709B">
            <w:pPr>
              <w:tabs>
                <w:tab w:val="left" w:pos="142"/>
              </w:tabs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этих задач внутри образовательной организации, а также вне ее в системе дополнительного профессионального образования, в сетевом взаимодействии образовательных организаций.</w:t>
            </w:r>
          </w:p>
        </w:tc>
      </w:tr>
    </w:tbl>
    <w:p w:rsidR="00965139" w:rsidRPr="00BD0012" w:rsidRDefault="00965139" w:rsidP="00965139">
      <w:pPr>
        <w:spacing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0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5139" w:rsidRDefault="00965139" w:rsidP="00965139"/>
    <w:p w:rsidR="00650B42" w:rsidRDefault="00650B42"/>
    <w:sectPr w:rsidR="00650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ACD"/>
    <w:rsid w:val="004D2ACD"/>
    <w:rsid w:val="00650B42"/>
    <w:rsid w:val="00965139"/>
    <w:rsid w:val="00E8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1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979</Words>
  <Characters>5581</Characters>
  <Application>Microsoft Office Word</Application>
  <DocSecurity>0</DocSecurity>
  <Lines>46</Lines>
  <Paragraphs>13</Paragraphs>
  <ScaleCrop>false</ScaleCrop>
  <Company/>
  <LinksUpToDate>false</LinksUpToDate>
  <CharactersWithSpaces>6547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2019-05-31T08:10:00Z</dcterms:created>
  <dcterms:modified xsi:type="dcterms:W3CDTF">2019-05-31T08:48:00Z</dcterms:modified>
</cp:coreProperties>
</file>