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D324F" w14:textId="77777777" w:rsidR="00975494" w:rsidRPr="00373F5A" w:rsidRDefault="00BB300F" w:rsidP="00975494">
      <w:pPr>
        <w:tabs>
          <w:tab w:val="left" w:pos="1134"/>
        </w:tabs>
        <w:ind w:right="4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73F5A">
        <w:rPr>
          <w:rFonts w:ascii="Times New Roman" w:hAnsi="Times New Roman"/>
          <w:b/>
          <w:sz w:val="28"/>
          <w:szCs w:val="28"/>
        </w:rPr>
        <w:t>И</w:t>
      </w:r>
      <w:r w:rsidR="00373F5A">
        <w:rPr>
          <w:rFonts w:ascii="Times New Roman" w:hAnsi="Times New Roman"/>
          <w:b/>
          <w:sz w:val="28"/>
          <w:szCs w:val="28"/>
        </w:rPr>
        <w:t>нформация</w:t>
      </w:r>
    </w:p>
    <w:p w14:paraId="4BCFC39C" w14:textId="77777777" w:rsidR="0046185B" w:rsidRPr="00373F5A" w:rsidRDefault="0046185B" w:rsidP="0046185B">
      <w:pPr>
        <w:jc w:val="center"/>
        <w:rPr>
          <w:rFonts w:ascii="Times New Roman" w:hAnsi="Times New Roman"/>
          <w:b/>
          <w:sz w:val="28"/>
          <w:szCs w:val="28"/>
        </w:rPr>
      </w:pPr>
      <w:r w:rsidRPr="00373F5A">
        <w:rPr>
          <w:rFonts w:ascii="Times New Roman" w:hAnsi="Times New Roman"/>
          <w:b/>
          <w:sz w:val="28"/>
          <w:szCs w:val="28"/>
        </w:rPr>
        <w:t>о предоставлении отдельным категориям граждан в Свердловской области компенсации затрат на приобретение и установку пользовательского оборудования для приема сигнала цифрового эфирного наземного телевизионного вещания или пользовательского оборудования для приема сигнала спутникового телевизионного вещания</w:t>
      </w:r>
      <w:r w:rsidR="008F496A" w:rsidRPr="00373F5A">
        <w:rPr>
          <w:rFonts w:ascii="Times New Roman" w:hAnsi="Times New Roman"/>
          <w:b/>
          <w:sz w:val="28"/>
          <w:szCs w:val="28"/>
        </w:rPr>
        <w:t xml:space="preserve"> </w:t>
      </w:r>
    </w:p>
    <w:p w14:paraId="7C901960" w14:textId="77777777" w:rsidR="0046185B" w:rsidRPr="00373F5A" w:rsidRDefault="0046185B" w:rsidP="009E0D7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2A72AF" w14:textId="77777777" w:rsidR="001D0808" w:rsidRPr="00373F5A" w:rsidRDefault="0065025B" w:rsidP="006F0839">
      <w:pPr>
        <w:ind w:firstLine="709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</w:rPr>
        <w:t xml:space="preserve">С </w:t>
      </w:r>
      <w:r w:rsidR="006F0839" w:rsidRPr="00373F5A">
        <w:rPr>
          <w:rFonts w:ascii="Times New Roman" w:eastAsia="Times New Roman" w:hAnsi="Times New Roman"/>
          <w:sz w:val="28"/>
          <w:szCs w:val="28"/>
        </w:rPr>
        <w:t>1</w:t>
      </w:r>
      <w:r w:rsidRPr="00373F5A">
        <w:rPr>
          <w:rFonts w:ascii="Times New Roman" w:eastAsia="Times New Roman" w:hAnsi="Times New Roman"/>
          <w:sz w:val="28"/>
          <w:szCs w:val="28"/>
        </w:rPr>
        <w:t xml:space="preserve"> </w:t>
      </w:r>
      <w:r w:rsidR="006F0839" w:rsidRPr="00373F5A">
        <w:rPr>
          <w:rFonts w:ascii="Times New Roman" w:eastAsia="Times New Roman" w:hAnsi="Times New Roman"/>
          <w:sz w:val="28"/>
          <w:szCs w:val="28"/>
        </w:rPr>
        <w:t>января 2019 года в</w:t>
      </w:r>
      <w:r w:rsidR="000E53B1" w:rsidRPr="00373F5A">
        <w:rPr>
          <w:rFonts w:ascii="Times New Roman" w:eastAsia="Times New Roman" w:hAnsi="Times New Roman"/>
          <w:sz w:val="28"/>
          <w:szCs w:val="28"/>
        </w:rPr>
        <w:t xml:space="preserve"> соответствии с </w:t>
      </w:r>
      <w:r w:rsidR="0046185B" w:rsidRPr="00373F5A">
        <w:rPr>
          <w:rFonts w:ascii="Times New Roman" w:eastAsia="Times New Roman" w:hAnsi="Times New Roman"/>
          <w:sz w:val="28"/>
          <w:szCs w:val="28"/>
        </w:rPr>
        <w:t>Закон</w:t>
      </w:r>
      <w:r w:rsidR="000E53B1" w:rsidRPr="00373F5A">
        <w:rPr>
          <w:rFonts w:ascii="Times New Roman" w:eastAsia="Times New Roman" w:hAnsi="Times New Roman"/>
          <w:sz w:val="28"/>
          <w:szCs w:val="28"/>
        </w:rPr>
        <w:t>ом</w:t>
      </w:r>
      <w:r w:rsidR="0046185B" w:rsidRPr="00373F5A">
        <w:rPr>
          <w:rFonts w:ascii="Times New Roman" w:eastAsia="Times New Roman" w:hAnsi="Times New Roman"/>
          <w:sz w:val="28"/>
          <w:szCs w:val="28"/>
        </w:rPr>
        <w:t xml:space="preserve"> Свердловской области от</w:t>
      </w:r>
      <w:r w:rsidR="006F0839" w:rsidRPr="00373F5A">
        <w:rPr>
          <w:rFonts w:ascii="Times New Roman" w:eastAsia="Times New Roman" w:hAnsi="Times New Roman"/>
          <w:sz w:val="28"/>
          <w:szCs w:val="28"/>
        </w:rPr>
        <w:t> </w:t>
      </w:r>
      <w:r w:rsidR="00E62325" w:rsidRPr="00373F5A">
        <w:rPr>
          <w:rFonts w:ascii="Times New Roman" w:eastAsia="Times New Roman" w:hAnsi="Times New Roman"/>
          <w:sz w:val="28"/>
          <w:szCs w:val="28"/>
        </w:rPr>
        <w:t>29 октября 2007 года № 126-ОЗ «Об</w:t>
      </w:r>
      <w:r w:rsidR="00E62325" w:rsidRPr="00373F5A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E62325" w:rsidRPr="00373F5A">
        <w:rPr>
          <w:rFonts w:ascii="Times New Roman" w:eastAsia="Times New Roman" w:hAnsi="Times New Roman"/>
          <w:sz w:val="28"/>
          <w:szCs w:val="28"/>
        </w:rPr>
        <w:t>оказании государственной социальной помощи, материальной помощи и предоставлении социальных гарантий отдельным категориям граждан в Свердловской области»</w:t>
      </w:r>
      <w:r w:rsidR="00E62325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6F0839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малоимущим семьям и малоимущим одиноко проживающим гражданам </w:t>
      </w:r>
      <w:r w:rsidR="00AB727B" w:rsidRPr="00373F5A">
        <w:rPr>
          <w:rFonts w:ascii="Times New Roman" w:eastAsia="Times New Roman" w:hAnsi="Times New Roman"/>
          <w:sz w:val="28"/>
          <w:szCs w:val="28"/>
          <w:lang w:bidi="en-US"/>
        </w:rPr>
        <w:t>предусматривается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предоставление социальных гарантий в форме компенсации 90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> 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процентов </w:t>
      </w:r>
      <w:r w:rsidR="006F0839" w:rsidRPr="00373F5A">
        <w:rPr>
          <w:rFonts w:ascii="Times New Roman" w:eastAsia="Times New Roman" w:hAnsi="Times New Roman"/>
          <w:sz w:val="28"/>
          <w:szCs w:val="28"/>
          <w:lang w:bidi="en-US"/>
        </w:rPr>
        <w:t>затрат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на приобретение и </w:t>
      </w:r>
      <w:r w:rsidR="001E00D4" w:rsidRPr="00373F5A">
        <w:rPr>
          <w:rFonts w:ascii="Times New Roman" w:eastAsia="Times New Roman" w:hAnsi="Times New Roman"/>
          <w:sz w:val="28"/>
          <w:szCs w:val="28"/>
          <w:lang w:eastAsia="ru-RU"/>
        </w:rPr>
        <w:t>установку пользовательского оборудования для приема сигнала цифрового эфирного наземного телевизионного вещания или пользовательского оборудования для приема сигнала спутникового телевизионного вещания (далее – частичная компенсация)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14:paraId="5A7E7253" w14:textId="77777777" w:rsidR="001D0808" w:rsidRPr="00373F5A" w:rsidRDefault="00A4362A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Частичная компенсация</w:t>
      </w:r>
      <w:r w:rsidR="001A5B29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>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при соблюдении следующих условий: </w:t>
      </w:r>
    </w:p>
    <w:p w14:paraId="3FF4B052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1) малоимущая семья или малоимущий одиноко проживающий гражданин проживают на территории Свердловской области в населенных пунктах, расположенных в зоне цифрового эфирного наземного телевизионного вещания, либо</w:t>
      </w:r>
      <w:r w:rsidR="00D23FAD" w:rsidRPr="00373F5A">
        <w:rPr>
          <w:rFonts w:ascii="Times New Roman" w:eastAsia="Times New Roman" w:hAnsi="Times New Roman"/>
          <w:sz w:val="28"/>
          <w:szCs w:val="28"/>
          <w:lang w:bidi="en-US"/>
        </w:rPr>
        <w:t> 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в населенных пунктах, расположенных вне зоны цифрового эфирного наземного телеви</w:t>
      </w:r>
      <w:r w:rsidR="001A5B29" w:rsidRPr="00373F5A">
        <w:rPr>
          <w:rFonts w:ascii="Times New Roman" w:eastAsia="Times New Roman" w:hAnsi="Times New Roman"/>
          <w:sz w:val="28"/>
          <w:szCs w:val="28"/>
          <w:lang w:bidi="en-US"/>
        </w:rPr>
        <w:t>зионного вещания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;</w:t>
      </w:r>
    </w:p>
    <w:p w14:paraId="291D0F49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2) члены малоимущей семьи или малоимущий одиноко проживающий гражданин не имеют места жительства на территории другого субъекта Российской Федерации, подтвержденного документом о регистрации по месту жительства в пределах Российской Федерации;</w:t>
      </w:r>
    </w:p>
    <w:p w14:paraId="5AE020A9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3) малоимущая семья или малоимущий одиноко проживающий гражданин по независящим от них причинам имеют среднедушевой доход ниже величины прожиточного минимума, установленного в Свердловской области;</w:t>
      </w:r>
    </w:p>
    <w:p w14:paraId="6351D5A0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4) ранее 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частичная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компенсация не выплачивалась. </w:t>
      </w:r>
    </w:p>
    <w:p w14:paraId="557D39FC" w14:textId="77777777" w:rsidR="00580236" w:rsidRPr="00373F5A" w:rsidRDefault="00F61D08" w:rsidP="0058023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Г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>ражданам, проживающим в населенных пунктах, расположенных в зоне приема сигнала цифрового эфирного наземного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частичная компенсация на приобретение и установку пользовательского оборудования для приема сигнала цифрового эфирного наземного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.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t>Максимальный предельный размер частичной компенсации на приобретение и установку пользовательского оборудования для приема сигнала цифрового эфирного наземного телевизионного вещания в сумме 2,7</w:t>
      </w:r>
      <w:r w:rsidR="00963BBF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14:paraId="402650BD" w14:textId="77777777" w:rsidR="00580236" w:rsidRPr="00373F5A" w:rsidRDefault="00F61D08" w:rsidP="0058023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Г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>ражданам, проживающим в населенных пунктах, расположенных вне зоны приема сигнала цифрового эфирного наземного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частичная компенсация на приобретение и установку пользовательского оборудования для приема сигнала спутникового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.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предельный размер частичной компенсации на 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приобретение и установку пользовательского оборудования для приема сигнала спутникового телевизионного вещания в сумме 6 тыс. рублей.</w:t>
      </w:r>
    </w:p>
    <w:p w14:paraId="18F4347C" w14:textId="77777777" w:rsidR="007328E0" w:rsidRPr="00373F5A" w:rsidRDefault="007328E0" w:rsidP="007328E0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Частичная компенсация 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в связи с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осуществлением затрат</w:t>
      </w:r>
      <w:r w:rsidR="00D87228" w:rsidRPr="00373F5A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>произведенных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в период с 1 июля 2018 года по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31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декабря 2019 года. </w:t>
      </w:r>
    </w:p>
    <w:p w14:paraId="6B8E3A02" w14:textId="77777777" w:rsidR="004C421C" w:rsidRPr="00373F5A" w:rsidRDefault="00E62325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Свердловской области от</w:t>
      </w:r>
      <w:r w:rsidR="00C34126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05.03.2008 № 164-ПП «О реализации Закона Свердловской области от 29 октября 2007 года № 126-ОЗ «Об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 в</w:t>
      </w:r>
      <w:r w:rsidR="00E556FD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части предоставления социальных гарантий и оказания материальной помощ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и отдельным категориям граждан» </w:t>
      </w:r>
      <w:r w:rsidR="00963BBF" w:rsidRPr="00373F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C421C" w:rsidRPr="00373F5A">
        <w:rPr>
          <w:rFonts w:ascii="Times New Roman" w:eastAsia="Times New Roman" w:hAnsi="Times New Roman"/>
          <w:sz w:val="28"/>
          <w:szCs w:val="28"/>
          <w:lang w:eastAsia="ru-RU"/>
        </w:rPr>
        <w:t>редоставление частичной компенсации осуществляется территориальным отраслевым исполнительным органом государственной власти Свердловской области</w:t>
      </w:r>
      <w:r w:rsidR="00A829E8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C421C" w:rsidRPr="00373F5A">
        <w:rPr>
          <w:rFonts w:ascii="Times New Roman" w:eastAsia="Times New Roman" w:hAnsi="Times New Roman"/>
          <w:sz w:val="28"/>
          <w:szCs w:val="28"/>
          <w:lang w:eastAsia="ru-RU"/>
        </w:rPr>
        <w:t>– управлением социальной политики Министерства социальной политики Свердловской области по месту жительства либо по месту пребывания гражданина на основании его заявления.</w:t>
      </w:r>
    </w:p>
    <w:p w14:paraId="4A544B13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прилагаются:</w:t>
      </w:r>
    </w:p>
    <w:p w14:paraId="1ED0E48E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документы о доходах заявителя и доходах членов его семьи</w:t>
      </w:r>
      <w:r w:rsidRPr="00373F5A">
        <w:rPr>
          <w:rFonts w:ascii="Times New Roman" w:eastAsiaTheme="minorHAnsi" w:hAnsi="Times New Roman"/>
          <w:sz w:val="28"/>
          <w:szCs w:val="28"/>
        </w:rPr>
        <w:t xml:space="preserve"> з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а три последних календарных месяца, предшествующих месяцу подачи заявления;</w:t>
      </w:r>
    </w:p>
    <w:p w14:paraId="4EDCEE75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согласие совершеннолетних членов малоимущей семьи на предоставление заявителю частичной компенсации;</w:t>
      </w:r>
    </w:p>
    <w:p w14:paraId="0CB4D44D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расходы на приобретение</w:t>
      </w:r>
      <w:r w:rsidR="0080172E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установку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пользовательского оборудования;</w:t>
      </w:r>
    </w:p>
    <w:p w14:paraId="104140A1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</w:t>
      </w:r>
      <w:r w:rsidR="00E776B2" w:rsidRPr="00373F5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обращения заявителя через представителя;</w:t>
      </w:r>
    </w:p>
    <w:p w14:paraId="32590BDF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согласие совершеннолетних членов малоимущей семьи на обработку персональных данных;</w:t>
      </w:r>
    </w:p>
    <w:p w14:paraId="1D294A5F" w14:textId="3B28666C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</w:t>
      </w:r>
      <w:r w:rsidR="00E776B2" w:rsidRPr="00373F5A">
        <w:rPr>
          <w:rFonts w:ascii="Times New Roman" w:eastAsia="Times New Roman" w:hAnsi="Times New Roman"/>
          <w:sz w:val="28"/>
          <w:szCs w:val="28"/>
          <w:lang w:eastAsia="ru-RU"/>
        </w:rPr>
        <w:t>щие наличие независящих причин</w:t>
      </w:r>
      <w:r w:rsidR="001505C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(перечень независящих причин определен Постановлением Свердловской области от 06.06.2012 № 629-ПП «</w:t>
      </w:r>
      <w:r w:rsidR="00E776B2" w:rsidRPr="00373F5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16E89D" w14:textId="77777777" w:rsidR="00E776B2" w:rsidRPr="00373F5A" w:rsidRDefault="00E776B2" w:rsidP="00E776B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 могут быть поданы в управление социальной политики через многофункциональный центр предоставления государственных и</w:t>
      </w:r>
      <w:r w:rsidR="00D23FAD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услуг.</w:t>
      </w:r>
    </w:p>
    <w:p w14:paraId="0DE6C187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Кроме того, предусмотрено межведомственное взаимодействие для получения сведений:</w:t>
      </w:r>
    </w:p>
    <w:p w14:paraId="689B207F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о регистрации заявителя и членов его семьи по месту жительства на территории Свердловской области;</w:t>
      </w:r>
    </w:p>
    <w:p w14:paraId="223A9AC7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о наличии независящих причин</w:t>
      </w:r>
      <w:r w:rsidR="009D0422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(если сведения о них находятся в распоряжении государственных органов, органов местного самоуправления, государственных внебюджетных фондов либо подведомственных им организациях)</w:t>
      </w:r>
      <w:r w:rsidR="00D23FAD" w:rsidRPr="00373F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509AB0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Решение о предоставлении либо об отказе в предоставлении частичной компенсации принимается управлением социальной политики в течение десяти дней со дня принятия заявления и поступления сведений в порядке межведомственного взаимодействия.</w:t>
      </w:r>
    </w:p>
    <w:sectPr w:rsidR="0080172E" w:rsidRPr="00373F5A" w:rsidSect="00CC6275">
      <w:headerReference w:type="default" r:id="rId13"/>
      <w:pgSz w:w="11906" w:h="16838"/>
      <w:pgMar w:top="1134" w:right="567" w:bottom="709" w:left="1134" w:header="708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F2F03" w14:textId="77777777" w:rsidR="00B6443F" w:rsidRDefault="00B6443F" w:rsidP="00E12F8F">
      <w:r>
        <w:separator/>
      </w:r>
    </w:p>
  </w:endnote>
  <w:endnote w:type="continuationSeparator" w:id="0">
    <w:p w14:paraId="076A1806" w14:textId="77777777" w:rsidR="00B6443F" w:rsidRDefault="00B6443F" w:rsidP="00E1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AC7C" w14:textId="77777777" w:rsidR="00B6443F" w:rsidRDefault="00B6443F" w:rsidP="00E12F8F">
      <w:r>
        <w:separator/>
      </w:r>
    </w:p>
  </w:footnote>
  <w:footnote w:type="continuationSeparator" w:id="0">
    <w:p w14:paraId="741D0099" w14:textId="77777777" w:rsidR="00B6443F" w:rsidRDefault="00B6443F" w:rsidP="00E12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0024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474668" w14:textId="77777777" w:rsidR="00E12F8F" w:rsidRPr="00E12F8F" w:rsidRDefault="00E12F8F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E12F8F">
          <w:rPr>
            <w:rFonts w:ascii="Times New Roman" w:hAnsi="Times New Roman"/>
            <w:sz w:val="28"/>
            <w:szCs w:val="28"/>
          </w:rPr>
          <w:fldChar w:fldCharType="begin"/>
        </w:r>
        <w:r w:rsidRPr="00E12F8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12F8F">
          <w:rPr>
            <w:rFonts w:ascii="Times New Roman" w:hAnsi="Times New Roman"/>
            <w:sz w:val="28"/>
            <w:szCs w:val="28"/>
          </w:rPr>
          <w:fldChar w:fldCharType="separate"/>
        </w:r>
        <w:r w:rsidR="00C03B50">
          <w:rPr>
            <w:rFonts w:ascii="Times New Roman" w:hAnsi="Times New Roman"/>
            <w:noProof/>
            <w:sz w:val="28"/>
            <w:szCs w:val="28"/>
          </w:rPr>
          <w:t>2</w:t>
        </w:r>
        <w:r w:rsidRPr="00E12F8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364A74D" w14:textId="77777777" w:rsidR="00E12F8F" w:rsidRDefault="00E12F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319E"/>
    <w:multiLevelType w:val="hybridMultilevel"/>
    <w:tmpl w:val="E7FE9872"/>
    <w:lvl w:ilvl="0" w:tplc="FF5C2A0E">
      <w:start w:val="1"/>
      <w:numFmt w:val="decimal"/>
      <w:lvlText w:val="%1."/>
      <w:lvlJc w:val="left"/>
      <w:pPr>
        <w:ind w:left="644" w:hanging="360"/>
      </w:pPr>
      <w:rPr>
        <w:rFonts w:hint="default"/>
        <w:sz w:val="4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83E36"/>
    <w:multiLevelType w:val="hybridMultilevel"/>
    <w:tmpl w:val="A59CC604"/>
    <w:lvl w:ilvl="0" w:tplc="96D858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C8"/>
    <w:rsid w:val="0000705D"/>
    <w:rsid w:val="0006465A"/>
    <w:rsid w:val="00087F70"/>
    <w:rsid w:val="000D1748"/>
    <w:rsid w:val="000E04F7"/>
    <w:rsid w:val="000E53B1"/>
    <w:rsid w:val="00100107"/>
    <w:rsid w:val="00111FC8"/>
    <w:rsid w:val="001301AA"/>
    <w:rsid w:val="001505C0"/>
    <w:rsid w:val="001628A8"/>
    <w:rsid w:val="001659FC"/>
    <w:rsid w:val="00177C2F"/>
    <w:rsid w:val="001A5B29"/>
    <w:rsid w:val="001D0808"/>
    <w:rsid w:val="001E00D4"/>
    <w:rsid w:val="001F3888"/>
    <w:rsid w:val="00212B7E"/>
    <w:rsid w:val="00223873"/>
    <w:rsid w:val="002264AB"/>
    <w:rsid w:val="00245F8F"/>
    <w:rsid w:val="002558AA"/>
    <w:rsid w:val="00262476"/>
    <w:rsid w:val="00277882"/>
    <w:rsid w:val="0028419D"/>
    <w:rsid w:val="002863CC"/>
    <w:rsid w:val="002B0B5C"/>
    <w:rsid w:val="00314C12"/>
    <w:rsid w:val="00333D37"/>
    <w:rsid w:val="00347BF6"/>
    <w:rsid w:val="00373F5A"/>
    <w:rsid w:val="003868C3"/>
    <w:rsid w:val="00387EA6"/>
    <w:rsid w:val="003915E8"/>
    <w:rsid w:val="003B7D3D"/>
    <w:rsid w:val="003E5885"/>
    <w:rsid w:val="00423A75"/>
    <w:rsid w:val="00432E86"/>
    <w:rsid w:val="00455888"/>
    <w:rsid w:val="004615C3"/>
    <w:rsid w:val="0046185B"/>
    <w:rsid w:val="00492159"/>
    <w:rsid w:val="004B657A"/>
    <w:rsid w:val="004C421C"/>
    <w:rsid w:val="004E6DDF"/>
    <w:rsid w:val="005052F6"/>
    <w:rsid w:val="00580236"/>
    <w:rsid w:val="005A5B5B"/>
    <w:rsid w:val="005A6F27"/>
    <w:rsid w:val="005B574E"/>
    <w:rsid w:val="005C45CF"/>
    <w:rsid w:val="005D0F8E"/>
    <w:rsid w:val="00604D84"/>
    <w:rsid w:val="0065025B"/>
    <w:rsid w:val="00666C3F"/>
    <w:rsid w:val="00681E29"/>
    <w:rsid w:val="006A60CD"/>
    <w:rsid w:val="006F0839"/>
    <w:rsid w:val="00702392"/>
    <w:rsid w:val="0071024D"/>
    <w:rsid w:val="007328E0"/>
    <w:rsid w:val="00745EDF"/>
    <w:rsid w:val="00774217"/>
    <w:rsid w:val="007816DA"/>
    <w:rsid w:val="00786811"/>
    <w:rsid w:val="00794AB4"/>
    <w:rsid w:val="007A798A"/>
    <w:rsid w:val="007D24B7"/>
    <w:rsid w:val="007D7901"/>
    <w:rsid w:val="007F3A07"/>
    <w:rsid w:val="0080172E"/>
    <w:rsid w:val="008312E5"/>
    <w:rsid w:val="00864F6F"/>
    <w:rsid w:val="00893FE2"/>
    <w:rsid w:val="008C25C8"/>
    <w:rsid w:val="008C4602"/>
    <w:rsid w:val="008E2ABB"/>
    <w:rsid w:val="008F496A"/>
    <w:rsid w:val="0090250F"/>
    <w:rsid w:val="00934979"/>
    <w:rsid w:val="00963BBF"/>
    <w:rsid w:val="00975494"/>
    <w:rsid w:val="009C4877"/>
    <w:rsid w:val="009D0422"/>
    <w:rsid w:val="009D3795"/>
    <w:rsid w:val="009E0D79"/>
    <w:rsid w:val="009F10D1"/>
    <w:rsid w:val="00A40465"/>
    <w:rsid w:val="00A4362A"/>
    <w:rsid w:val="00A50AB6"/>
    <w:rsid w:val="00A52B6E"/>
    <w:rsid w:val="00A719FA"/>
    <w:rsid w:val="00A829E8"/>
    <w:rsid w:val="00A928DF"/>
    <w:rsid w:val="00AB727B"/>
    <w:rsid w:val="00B0394F"/>
    <w:rsid w:val="00B35A3F"/>
    <w:rsid w:val="00B45422"/>
    <w:rsid w:val="00B6443F"/>
    <w:rsid w:val="00B7085D"/>
    <w:rsid w:val="00B92039"/>
    <w:rsid w:val="00BA34E8"/>
    <w:rsid w:val="00BB300F"/>
    <w:rsid w:val="00BD0F0F"/>
    <w:rsid w:val="00BD106E"/>
    <w:rsid w:val="00C03B50"/>
    <w:rsid w:val="00C237D9"/>
    <w:rsid w:val="00C34126"/>
    <w:rsid w:val="00C541F5"/>
    <w:rsid w:val="00C63FE0"/>
    <w:rsid w:val="00CC3BE7"/>
    <w:rsid w:val="00CC6275"/>
    <w:rsid w:val="00CE433F"/>
    <w:rsid w:val="00CF28E5"/>
    <w:rsid w:val="00D13CAA"/>
    <w:rsid w:val="00D20FC8"/>
    <w:rsid w:val="00D21034"/>
    <w:rsid w:val="00D23FAD"/>
    <w:rsid w:val="00D34954"/>
    <w:rsid w:val="00D87228"/>
    <w:rsid w:val="00E12F8F"/>
    <w:rsid w:val="00E30CD0"/>
    <w:rsid w:val="00E40FFB"/>
    <w:rsid w:val="00E46F6D"/>
    <w:rsid w:val="00E556FD"/>
    <w:rsid w:val="00E62325"/>
    <w:rsid w:val="00E71110"/>
    <w:rsid w:val="00E776B2"/>
    <w:rsid w:val="00E81349"/>
    <w:rsid w:val="00ED1EDB"/>
    <w:rsid w:val="00ED1FD5"/>
    <w:rsid w:val="00EE0965"/>
    <w:rsid w:val="00EE148F"/>
    <w:rsid w:val="00EE57B2"/>
    <w:rsid w:val="00EF1C69"/>
    <w:rsid w:val="00F478C3"/>
    <w:rsid w:val="00F61D08"/>
    <w:rsid w:val="00F61DE7"/>
    <w:rsid w:val="00F75C2F"/>
    <w:rsid w:val="00F86007"/>
    <w:rsid w:val="00F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4E5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4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7B"/>
    <w:rPr>
      <w:rFonts w:ascii="Segoe UI" w:eastAsia="Calibri" w:hAnsi="Segoe UI" w:cs="Segoe UI"/>
      <w:sz w:val="18"/>
      <w:szCs w:val="18"/>
    </w:rPr>
  </w:style>
  <w:style w:type="paragraph" w:customStyle="1" w:styleId="a6">
    <w:name w:val="Знак"/>
    <w:basedOn w:val="a"/>
    <w:rsid w:val="00D34954"/>
    <w:pPr>
      <w:spacing w:after="160" w:line="240" w:lineRule="exact"/>
      <w:jc w:val="left"/>
    </w:pPr>
    <w:rPr>
      <w:rFonts w:ascii="Verdana" w:eastAsia="Times New Roman" w:hAnsi="Verdana"/>
      <w:lang w:val="en-US"/>
    </w:rPr>
  </w:style>
  <w:style w:type="paragraph" w:customStyle="1" w:styleId="ConsPlusNormal">
    <w:name w:val="ConsPlusNormal"/>
    <w:rsid w:val="00A40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12F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F8F"/>
    <w:rPr>
      <w:rFonts w:ascii="Arial" w:eastAsia="Calibri" w:hAnsi="Arial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2F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F8F"/>
    <w:rPr>
      <w:rFonts w:ascii="Arial" w:eastAsia="Calibri" w:hAnsi="Arial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4C42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4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7B"/>
    <w:rPr>
      <w:rFonts w:ascii="Segoe UI" w:eastAsia="Calibri" w:hAnsi="Segoe UI" w:cs="Segoe UI"/>
      <w:sz w:val="18"/>
      <w:szCs w:val="18"/>
    </w:rPr>
  </w:style>
  <w:style w:type="paragraph" w:customStyle="1" w:styleId="a6">
    <w:name w:val="Знак"/>
    <w:basedOn w:val="a"/>
    <w:rsid w:val="00D34954"/>
    <w:pPr>
      <w:spacing w:after="160" w:line="240" w:lineRule="exact"/>
      <w:jc w:val="left"/>
    </w:pPr>
    <w:rPr>
      <w:rFonts w:ascii="Verdana" w:eastAsia="Times New Roman" w:hAnsi="Verdana"/>
      <w:lang w:val="en-US"/>
    </w:rPr>
  </w:style>
  <w:style w:type="paragraph" w:customStyle="1" w:styleId="ConsPlusNormal">
    <w:name w:val="ConsPlusNormal"/>
    <w:rsid w:val="00A40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12F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F8F"/>
    <w:rPr>
      <w:rFonts w:ascii="Arial" w:eastAsia="Calibri" w:hAnsi="Arial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2F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F8F"/>
    <w:rPr>
      <w:rFonts w:ascii="Arial" w:eastAsia="Calibri" w:hAnsi="Arial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4C42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cb4b992-8298-4bb4-9783-7d1db5adba34">4WTMZHPRWD6T-193599797-57326</_dlc_DocId>
    <_dlc_DocIdUrl xmlns="bcb4b992-8298-4bb4-9783-7d1db5adba34">
      <Url>http://portal/dep/dis/_layouts/15/DocIdRedir.aspx?ID=4WTMZHPRWD6T-193599797-57326</Url>
      <Description>4WTMZHPRWD6T-193599797-57326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DC82-566F-45AD-89F4-5A8DB4D7B5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B49513-89CD-487F-A080-AEEFD31B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158D5-65DB-428C-8BA8-4D6F5F61B605}">
  <ds:schemaRefs>
    <ds:schemaRef ds:uri="bcb4b992-8298-4bb4-9783-7d1db5adba34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5C0785-158A-475B-A253-EC82D844CD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1C49F4-087F-4E6B-B842-AAA74409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Эльза Рафаэльевна</dc:creator>
  <cp:lastModifiedBy>Учитель</cp:lastModifiedBy>
  <cp:revision>5</cp:revision>
  <cp:lastPrinted>2019-02-13T12:40:00Z</cp:lastPrinted>
  <dcterms:created xsi:type="dcterms:W3CDTF">2019-04-08T12:55:00Z</dcterms:created>
  <dcterms:modified xsi:type="dcterms:W3CDTF">2019-04-16T10:55:00Z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3f5b72e7-1fb9-4bd0-9840-d22715e66675</vt:lpwstr>
  </property>
</Properties>
</file>