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35" w:rsidRDefault="00982C5F">
      <w:pPr>
        <w:ind w:left="284" w:right="425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73190" cy="9575800"/>
                <wp:effectExtent l="0" t="0" r="23495" b="26035"/>
                <wp:wrapNone/>
                <wp:docPr id="1" name="Rectangl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440" cy="95752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3333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61" stroked="t" style="position:absolute;margin-left:0pt;margin-top:0pt;width:509.6pt;height:753.9pt">
                <w10:wrap type="none"/>
                <v:fill o:detectmouseclick="t" on="false"/>
                <v:stroke color="#333399" weight="9360" joinstyle="miter" endcap="flat"/>
              </v:rect>
            </w:pict>
          </mc:Fallback>
        </mc:AlternateContent>
      </w:r>
    </w:p>
    <w:p w:rsidR="00C21D35" w:rsidRDefault="00982C5F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ГЛАВНОЕ УПРАВЛЕНИЕ МЧС РОССИИ</w:t>
      </w:r>
    </w:p>
    <w:p w:rsidR="00C21D35" w:rsidRDefault="00982C5F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C21D35" w:rsidRDefault="00C21D35">
      <w:pPr>
        <w:jc w:val="center"/>
        <w:rPr>
          <w:color w:val="000080"/>
          <w:sz w:val="28"/>
          <w:szCs w:val="28"/>
        </w:rPr>
      </w:pPr>
    </w:p>
    <w:p w:rsidR="00C21D35" w:rsidRDefault="00C21D35">
      <w:pPr>
        <w:ind w:left="284" w:right="425"/>
        <w:jc w:val="center"/>
        <w:rPr>
          <w:b/>
          <w:bCs/>
          <w:color w:val="000080"/>
        </w:rPr>
      </w:pPr>
    </w:p>
    <w:p w:rsidR="00C21D35" w:rsidRDefault="00C21D35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C21D35" w:rsidRDefault="00C21D35">
      <w:pPr>
        <w:ind w:right="425"/>
        <w:jc w:val="center"/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b/>
        </w:rPr>
      </w:pPr>
    </w:p>
    <w:p w:rsidR="00C21D35" w:rsidRDefault="00C21D35">
      <w:pPr>
        <w:ind w:left="284" w:right="425"/>
        <w:jc w:val="center"/>
        <w:rPr>
          <w:sz w:val="40"/>
        </w:rPr>
      </w:pPr>
    </w:p>
    <w:p w:rsidR="00C21D35" w:rsidRDefault="00982C5F">
      <w:pPr>
        <w:pStyle w:val="1"/>
        <w:ind w:left="0" w:right="14"/>
        <w:rPr>
          <w:sz w:val="72"/>
          <w:szCs w:val="52"/>
        </w:rPr>
      </w:pPr>
      <w:r>
        <w:rPr>
          <w:sz w:val="72"/>
          <w:szCs w:val="52"/>
        </w:rPr>
        <w:t>АНАЛИЗ</w:t>
      </w:r>
    </w:p>
    <w:p w:rsidR="00C21D35" w:rsidRDefault="00982C5F">
      <w:pPr>
        <w:pStyle w:val="1"/>
        <w:ind w:left="0" w:right="14"/>
        <w:rPr>
          <w:sz w:val="44"/>
          <w:szCs w:val="44"/>
        </w:rPr>
      </w:pPr>
      <w:r>
        <w:rPr>
          <w:sz w:val="44"/>
          <w:szCs w:val="44"/>
        </w:rPr>
        <w:t>ОБСТАНОВКИ С ПОЖАРАМИ</w:t>
      </w:r>
    </w:p>
    <w:p w:rsidR="00C21D35" w:rsidRDefault="00982C5F">
      <w:pPr>
        <w:ind w:right="14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И ИХ ПОСЛЕДСТВИЯМИ</w:t>
      </w:r>
    </w:p>
    <w:p w:rsidR="00C21D35" w:rsidRDefault="00982C5F">
      <w:pPr>
        <w:ind w:right="14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НА ТЕРРИТОРИИ</w:t>
      </w:r>
    </w:p>
    <w:p w:rsidR="00C21D35" w:rsidRDefault="00982C5F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C21D35" w:rsidRDefault="00982C5F">
      <w:pPr>
        <w:pStyle w:val="7"/>
        <w:ind w:left="0" w:right="14"/>
        <w:rPr>
          <w:i w:val="0"/>
          <w:iCs w:val="0"/>
          <w:sz w:val="44"/>
          <w:szCs w:val="44"/>
        </w:rPr>
      </w:pPr>
      <w:r>
        <w:rPr>
          <w:i w:val="0"/>
          <w:iCs w:val="0"/>
          <w:sz w:val="44"/>
          <w:szCs w:val="44"/>
        </w:rPr>
        <w:t>за 3</w:t>
      </w:r>
      <w:r>
        <w:rPr>
          <w:i w:val="0"/>
          <w:sz w:val="44"/>
          <w:szCs w:val="44"/>
        </w:rPr>
        <w:t xml:space="preserve"> месяца 2024 года</w:t>
      </w: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C21D35">
      <w:pPr>
        <w:ind w:left="284" w:right="425"/>
        <w:jc w:val="center"/>
      </w:pPr>
    </w:p>
    <w:p w:rsidR="00C21D35" w:rsidRDefault="00982C5F">
      <w:pPr>
        <w:pStyle w:val="4"/>
      </w:pPr>
      <w:r>
        <w:t>Екатеринбург 2024</w:t>
      </w:r>
    </w:p>
    <w:p w:rsidR="00C21D35" w:rsidRDefault="00C21D35"/>
    <w:p w:rsidR="005B674E" w:rsidRDefault="005B674E"/>
    <w:p w:rsidR="00C21D35" w:rsidRPr="005B674E" w:rsidRDefault="00982C5F">
      <w:pPr>
        <w:jc w:val="center"/>
        <w:rPr>
          <w:b/>
          <w:sz w:val="28"/>
          <w:szCs w:val="28"/>
        </w:rPr>
      </w:pPr>
      <w:r w:rsidRPr="005B674E">
        <w:rPr>
          <w:b/>
          <w:bCs/>
          <w:sz w:val="28"/>
          <w:szCs w:val="28"/>
        </w:rPr>
        <w:lastRenderedPageBreak/>
        <w:t>1. Основные показатели обстановки с пожарами и их последствиями в Свердловской области</w:t>
      </w:r>
    </w:p>
    <w:p w:rsidR="00C21D35" w:rsidRDefault="00C21D35">
      <w:pPr>
        <w:jc w:val="center"/>
        <w:rPr>
          <w:b/>
          <w:sz w:val="20"/>
          <w:szCs w:val="20"/>
        </w:rPr>
      </w:pPr>
    </w:p>
    <w:p w:rsidR="00982C5F" w:rsidRPr="00982C5F" w:rsidRDefault="00982C5F" w:rsidP="00982C5F">
      <w:pPr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За 3 месяца произошло 1232 пожара (за аналогичный период прошлого года (АППГ) -  1366, -9,8%), на которых погибло 78 человек (АППГ -  75, 4%), в том числе 5 несовершеннолетних (АППГ - 3, 66,7%), получили травмы 53 человека (АППГ -  55, -3,6%), в том числе 7 несовершеннолетних. Зарегистрированный материальный ущерб составляет 57 млн. рублей (АППГ - 36,7, 55,3%).</w:t>
      </w:r>
    </w:p>
    <w:p w:rsidR="00982C5F" w:rsidRPr="00982C5F" w:rsidRDefault="00982C5F" w:rsidP="00982C5F">
      <w:pPr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На пожарах спасено 237 человек (АППГ -  389, -39</w:t>
      </w:r>
      <w:r w:rsidR="00D946D6">
        <w:rPr>
          <w:sz w:val="28"/>
          <w:szCs w:val="28"/>
        </w:rPr>
        <w:t xml:space="preserve">,1%), эвакуировано 1845 человек (АППГ - </w:t>
      </w:r>
      <w:r w:rsidRPr="00982C5F">
        <w:rPr>
          <w:sz w:val="28"/>
          <w:szCs w:val="28"/>
        </w:rPr>
        <w:t>3059, -39,7%).</w:t>
      </w:r>
    </w:p>
    <w:p w:rsidR="00982C5F" w:rsidRPr="00982C5F" w:rsidRDefault="00982C5F" w:rsidP="00982C5F">
      <w:pPr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В среднем ежедневно происходило 13,5 пожаров, на которых погибло 0,9 человек,  получили травмы 0,6 человек, огнем уничтожалось 2,6 строений.</w:t>
      </w:r>
    </w:p>
    <w:p w:rsidR="00C21D35" w:rsidRDefault="00982C5F" w:rsidP="00982C5F">
      <w:pPr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Количество пожаров на 100 тыс. человек населения – 33,85 пожаров, количество погибших на 100 тыс. человек населения – 2,14 человек, количество травмированных на 100 тыс. населения – 1,46 человека.</w:t>
      </w:r>
    </w:p>
    <w:p w:rsidR="00C21D35" w:rsidRPr="00D946D6" w:rsidRDefault="00982C5F" w:rsidP="00D946D6">
      <w:pPr>
        <w:jc w:val="both"/>
        <w:rPr>
          <w:b/>
          <w:sz w:val="28"/>
          <w:szCs w:val="28"/>
        </w:rPr>
      </w:pPr>
      <w:r w:rsidRPr="00D946D6">
        <w:rPr>
          <w:b/>
          <w:noProof/>
        </w:rPr>
        <w:drawing>
          <wp:inline distT="0" distB="0" distL="0" distR="0" wp14:anchorId="1FDB8C2B" wp14:editId="449D04B2">
            <wp:extent cx="6696075" cy="313372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1D35" w:rsidRDefault="00982C5F">
      <w:pPr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3"/>
        <w:gridCol w:w="250"/>
        <w:gridCol w:w="447"/>
        <w:gridCol w:w="696"/>
        <w:gridCol w:w="137"/>
        <w:gridCol w:w="1013"/>
        <w:gridCol w:w="113"/>
        <w:gridCol w:w="584"/>
        <w:gridCol w:w="696"/>
        <w:gridCol w:w="1428"/>
      </w:tblGrid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C5F" w:rsidRPr="00982C5F" w:rsidRDefault="00982C5F" w:rsidP="00982C5F">
            <w:pPr>
              <w:suppressAutoHyphens w:val="0"/>
              <w:jc w:val="right"/>
              <w:rPr>
                <w:sz w:val="28"/>
                <w:szCs w:val="28"/>
              </w:rPr>
            </w:pPr>
            <w:r w:rsidRPr="00982C5F">
              <w:rPr>
                <w:sz w:val="28"/>
                <w:szCs w:val="28"/>
              </w:rPr>
              <w:t>Таблица 1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</w:pPr>
            <w:r w:rsidRPr="00982C5F">
              <w:t>Поднадзорные объекты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2024</w:t>
            </w:r>
          </w:p>
        </w:tc>
        <w:tc>
          <w:tcPr>
            <w:tcW w:w="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 xml:space="preserve">Прирост, </w:t>
            </w:r>
            <w:r w:rsidRPr="00982C5F">
              <w:rPr>
                <w:color w:val="000000"/>
              </w:rPr>
              <w:br/>
              <w:t>%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2024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 xml:space="preserve">Прирост, </w:t>
            </w:r>
            <w:r w:rsidRPr="00982C5F">
              <w:rPr>
                <w:color w:val="000000"/>
              </w:rPr>
              <w:br/>
              <w:t>%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</w:p>
        </w:tc>
        <w:tc>
          <w:tcPr>
            <w:tcW w:w="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 xml:space="preserve">Кол-во пожаров, </w:t>
            </w:r>
            <w:proofErr w:type="spellStart"/>
            <w:proofErr w:type="gramStart"/>
            <w:r w:rsidRPr="00982C5F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color w:val="000000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Погибших людей, чел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color w:val="000000"/>
              </w:rPr>
            </w:pP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Здания производственного назначения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Складские здания, сооружения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-50,0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 xml:space="preserve">Сельскохозяйственные здания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Здания, сооружения и помещения предприятий торговли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100,0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Здания, помещения учебно-воспитательного назначения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Здания, помещения здравоохранения и социальн</w:t>
            </w:r>
            <w:r w:rsidRPr="00982C5F">
              <w:t>о</w:t>
            </w:r>
            <w:r w:rsidRPr="00982C5F">
              <w:t>го обслуживания населения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lastRenderedPageBreak/>
              <w:t>Здания, помещения сервисного обслуживания населения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75,0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 xml:space="preserve">Административные здания 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100,0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Здания, сооружения и помещения для культурно-досуговой деятельности населения и религ. Обр</w:t>
            </w:r>
            <w:r w:rsidRPr="00982C5F">
              <w:t>я</w:t>
            </w:r>
            <w:r w:rsidRPr="00982C5F">
              <w:t>дов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100,0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Здания и помещения для временного пребывания (проживания) людей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Другие объекты пожара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-33,3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</w:pPr>
            <w:r w:rsidRPr="00982C5F">
              <w:t>Жилой сектор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49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39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-20,4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0,0</w:t>
            </w:r>
          </w:p>
        </w:tc>
      </w:tr>
      <w:tr w:rsidR="00982C5F" w:rsidRPr="00982C5F" w:rsidTr="00D946D6">
        <w:trPr>
          <w:trHeight w:val="375"/>
        </w:trPr>
        <w:tc>
          <w:tcPr>
            <w:tcW w:w="2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rPr>
                <w:b/>
                <w:bCs/>
              </w:rPr>
            </w:pPr>
            <w:r w:rsidRPr="00982C5F">
              <w:rPr>
                <w:b/>
                <w:bCs/>
              </w:rPr>
              <w:t>Свердловская область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2C5F">
              <w:rPr>
                <w:b/>
                <w:bCs/>
                <w:color w:val="000000"/>
              </w:rPr>
              <w:t>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2C5F">
              <w:rPr>
                <w:b/>
                <w:bCs/>
                <w:color w:val="000000"/>
              </w:rPr>
              <w:t>93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color w:val="000000"/>
              </w:rPr>
            </w:pPr>
            <w:r w:rsidRPr="00982C5F">
              <w:rPr>
                <w:color w:val="000000"/>
              </w:rPr>
              <w:t>1,1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2C5F">
              <w:rPr>
                <w:b/>
                <w:bCs/>
                <w:color w:val="000000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982C5F">
              <w:rPr>
                <w:b/>
                <w:bCs/>
                <w:color w:val="000000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982C5F" w:rsidRDefault="00982C5F" w:rsidP="00982C5F">
            <w:pPr>
              <w:suppressAutoHyphens w:val="0"/>
              <w:jc w:val="center"/>
              <w:rPr>
                <w:b/>
                <w:color w:val="000000"/>
              </w:rPr>
            </w:pPr>
            <w:r w:rsidRPr="00982C5F">
              <w:rPr>
                <w:b/>
                <w:color w:val="000000"/>
              </w:rPr>
              <w:t>0,0</w:t>
            </w:r>
          </w:p>
        </w:tc>
      </w:tr>
      <w:tr w:rsidR="00982C5F" w:rsidRPr="00D946D6" w:rsidTr="00982C5F">
        <w:trPr>
          <w:trHeight w:val="375"/>
        </w:trPr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both"/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C5F" w:rsidRPr="00D946D6" w:rsidRDefault="00982C5F" w:rsidP="00982C5F">
            <w:pPr>
              <w:suppressAutoHyphens w:val="0"/>
              <w:rPr>
                <w:rFonts w:ascii="Arial Cyr" w:hAnsi="Arial Cyr" w:cs="Calibri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both"/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both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C5F" w:rsidRPr="00D946D6" w:rsidRDefault="00982C5F" w:rsidP="00982C5F">
            <w:pPr>
              <w:suppressAutoHyphens w:val="0"/>
              <w:jc w:val="right"/>
            </w:pPr>
            <w:r w:rsidRPr="00D946D6">
              <w:t>Таблица 2</w:t>
            </w:r>
          </w:p>
        </w:tc>
      </w:tr>
      <w:tr w:rsidR="00982C5F" w:rsidRPr="00D946D6" w:rsidTr="00982C5F">
        <w:trPr>
          <w:trHeight w:val="330"/>
        </w:trPr>
        <w:tc>
          <w:tcPr>
            <w:tcW w:w="2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Виды объектов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2023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2024</w:t>
            </w:r>
          </w:p>
        </w:tc>
      </w:tr>
      <w:tr w:rsidR="00982C5F" w:rsidRPr="00D946D6" w:rsidTr="00982C5F">
        <w:trPr>
          <w:trHeight w:val="660"/>
        </w:trPr>
        <w:tc>
          <w:tcPr>
            <w:tcW w:w="2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C5F" w:rsidRPr="00D946D6" w:rsidRDefault="00982C5F" w:rsidP="00982C5F">
            <w:pPr>
              <w:suppressAutoHyphens w:val="0"/>
              <w:rPr>
                <w:b/>
                <w:bCs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Пожары, ед.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Гибель, чел.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Пожары, ед.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Гибель, чел.</w:t>
            </w:r>
          </w:p>
        </w:tc>
      </w:tr>
      <w:tr w:rsidR="00982C5F" w:rsidRPr="00D946D6" w:rsidTr="00982C5F">
        <w:trPr>
          <w:trHeight w:val="330"/>
        </w:trPr>
        <w:tc>
          <w:tcPr>
            <w:tcW w:w="2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2C5F" w:rsidRPr="00D946D6" w:rsidRDefault="00982C5F" w:rsidP="00982C5F">
            <w:pPr>
              <w:suppressAutoHyphens w:val="0"/>
              <w:rPr>
                <w:b/>
                <w:bCs/>
              </w:rPr>
            </w:pPr>
            <w:r w:rsidRPr="00D946D6">
              <w:rPr>
                <w:b/>
                <w:bCs/>
              </w:rPr>
              <w:t>Поднадзорные объекты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92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1</w:t>
            </w:r>
          </w:p>
        </w:tc>
      </w:tr>
      <w:tr w:rsidR="00982C5F" w:rsidRPr="00D946D6" w:rsidTr="00982C5F">
        <w:trPr>
          <w:trHeight w:val="330"/>
        </w:trPr>
        <w:tc>
          <w:tcPr>
            <w:tcW w:w="2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2C5F" w:rsidRPr="00D946D6" w:rsidRDefault="00982C5F" w:rsidP="00982C5F">
            <w:pPr>
              <w:suppressAutoHyphens w:val="0"/>
              <w:rPr>
                <w:b/>
                <w:bCs/>
              </w:rPr>
            </w:pPr>
            <w:r w:rsidRPr="00D946D6">
              <w:rPr>
                <w:b/>
                <w:bCs/>
              </w:rPr>
              <w:t>из них объекты субъектов малого и среднего предпринимательства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8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0</w:t>
            </w:r>
          </w:p>
        </w:tc>
      </w:tr>
      <w:tr w:rsidR="00982C5F" w:rsidRPr="00D946D6" w:rsidTr="00982C5F">
        <w:trPr>
          <w:trHeight w:val="330"/>
        </w:trPr>
        <w:tc>
          <w:tcPr>
            <w:tcW w:w="2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82C5F" w:rsidRPr="00D946D6" w:rsidRDefault="00982C5F" w:rsidP="00982C5F">
            <w:pPr>
              <w:suppressAutoHyphens w:val="0"/>
              <w:rPr>
                <w:b/>
                <w:bCs/>
              </w:rPr>
            </w:pPr>
            <w:r w:rsidRPr="00D946D6">
              <w:rPr>
                <w:b/>
                <w:bCs/>
              </w:rPr>
              <w:t>% от общего количества на поднадзорных объе</w:t>
            </w:r>
            <w:r w:rsidRPr="00D946D6">
              <w:rPr>
                <w:b/>
                <w:bCs/>
              </w:rPr>
              <w:t>к</w:t>
            </w:r>
            <w:r w:rsidRPr="00D946D6">
              <w:rPr>
                <w:b/>
                <w:bCs/>
              </w:rPr>
              <w:t>тах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8,7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0,0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26,9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82C5F" w:rsidRPr="00D946D6" w:rsidRDefault="00982C5F" w:rsidP="00982C5F">
            <w:pPr>
              <w:suppressAutoHyphens w:val="0"/>
              <w:jc w:val="center"/>
              <w:rPr>
                <w:b/>
                <w:bCs/>
              </w:rPr>
            </w:pPr>
            <w:r w:rsidRPr="00D946D6">
              <w:rPr>
                <w:b/>
                <w:bCs/>
              </w:rPr>
              <w:t>0,0</w:t>
            </w:r>
          </w:p>
        </w:tc>
      </w:tr>
    </w:tbl>
    <w:p w:rsidR="00982C5F" w:rsidRDefault="00982C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 xml:space="preserve">На </w:t>
      </w:r>
      <w:proofErr w:type="spellStart"/>
      <w:r w:rsidRPr="00982C5F">
        <w:rPr>
          <w:sz w:val="28"/>
          <w:szCs w:val="28"/>
        </w:rPr>
        <w:t>неподнадзорных</w:t>
      </w:r>
      <w:proofErr w:type="spellEnd"/>
      <w:r w:rsidRPr="00982C5F">
        <w:rPr>
          <w:sz w:val="28"/>
          <w:szCs w:val="28"/>
        </w:rPr>
        <w:t xml:space="preserve"> объектах произошло 1139 пожаров (АППГ - 1274, -10,6%), на которых погибло 77 человек (АППГ - 74, 4,1%).</w:t>
      </w:r>
    </w:p>
    <w:p w:rsidR="00982C5F" w:rsidRDefault="00982C5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982C5F" w:rsidRPr="00982C5F" w:rsidRDefault="00982C5F" w:rsidP="00982C5F">
      <w:pPr>
        <w:shd w:val="clear" w:color="auto" w:fill="FFFFFF"/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Наибольшее количество пожаров происходил</w:t>
      </w:r>
      <w:r w:rsidR="00D946D6">
        <w:rPr>
          <w:sz w:val="28"/>
          <w:szCs w:val="28"/>
        </w:rPr>
        <w:t>о в субботу</w:t>
      </w:r>
      <w:r w:rsidRPr="00982C5F">
        <w:rPr>
          <w:sz w:val="28"/>
          <w:szCs w:val="28"/>
        </w:rPr>
        <w:t xml:space="preserve"> – 197 (16% от общего количества).</w:t>
      </w:r>
    </w:p>
    <w:p w:rsidR="00982C5F" w:rsidRPr="00982C5F" w:rsidRDefault="00982C5F" w:rsidP="00982C5F">
      <w:pPr>
        <w:shd w:val="clear" w:color="auto" w:fill="FFFFFF"/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Наименьшее количество пожаров происходило в понедельник – 148 (12% от общего количества).</w:t>
      </w:r>
    </w:p>
    <w:p w:rsidR="00982C5F" w:rsidRPr="00982C5F" w:rsidRDefault="00982C5F" w:rsidP="00982C5F">
      <w:pPr>
        <w:shd w:val="clear" w:color="auto" w:fill="FFFFFF"/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Наибольшее количество погибших зарегистрировано в понедельник – 17 (22% от общего количества).</w:t>
      </w:r>
    </w:p>
    <w:p w:rsidR="00C21D35" w:rsidRDefault="00982C5F" w:rsidP="00982C5F">
      <w:pPr>
        <w:shd w:val="clear" w:color="auto" w:fill="FFFFFF"/>
        <w:ind w:firstLine="709"/>
        <w:jc w:val="both"/>
      </w:pPr>
      <w:r w:rsidRPr="00982C5F">
        <w:rPr>
          <w:sz w:val="28"/>
          <w:szCs w:val="28"/>
        </w:rPr>
        <w:t>Наименьшее количество погибших зарегистрировано в четверг – 8 (10% от общего количества).</w:t>
      </w:r>
    </w:p>
    <w:p w:rsidR="00C21D35" w:rsidRDefault="00C21D35">
      <w:pPr>
        <w:shd w:val="clear" w:color="auto" w:fill="FFFFFF"/>
        <w:jc w:val="both"/>
        <w:rPr>
          <w:sz w:val="28"/>
          <w:szCs w:val="28"/>
        </w:rPr>
      </w:pPr>
    </w:p>
    <w:p w:rsidR="00C21D35" w:rsidRDefault="00982C5F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29C2C2F" wp14:editId="6A7A2C5B">
            <wp:extent cx="6153150" cy="29813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1D35" w:rsidRDefault="00982C5F">
      <w:pPr>
        <w:shd w:val="clear" w:color="auto" w:fill="FFFFFF"/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lastRenderedPageBreak/>
        <w:t>Наибольшее количество человек погибло вследствие отравления токсичными продуктами горения  – 36 человек (АППГ - 28, 28,6%), от отравления токсичными газами и ядовитыми веществами 18 человек (АППГ - 17, 5,9%), от неустановленных причин 11 человек (АППГ - 16, -31,3%).</w:t>
      </w:r>
    </w:p>
    <w:p w:rsidR="00C21D35" w:rsidRDefault="00982C5F" w:rsidP="00D946D6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5B5BDF8" wp14:editId="7D6FDB5F">
            <wp:extent cx="6696075" cy="34004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1D35" w:rsidRPr="005B674E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5B674E">
        <w:rPr>
          <w:b/>
          <w:bCs/>
          <w:sz w:val="28"/>
          <w:szCs w:val="28"/>
        </w:rPr>
        <w:t>Распределение погибших по социальному положению</w:t>
      </w:r>
    </w:p>
    <w:p w:rsidR="00C21D35" w:rsidRDefault="00982C5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82C5F">
        <w:rPr>
          <w:sz w:val="28"/>
          <w:szCs w:val="28"/>
        </w:rPr>
        <w:t>Наибольшее количество погибших составили пенсионеры – 25 человек (32% от общего количества), социальное положение лица не установлено - 24 человека (30,8%).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01"/>
        <w:gridCol w:w="740"/>
        <w:gridCol w:w="740"/>
        <w:gridCol w:w="1048"/>
        <w:gridCol w:w="1018"/>
      </w:tblGrid>
      <w:tr w:rsidR="005B674E" w:rsidTr="005B674E">
        <w:trPr>
          <w:trHeight w:val="375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обш</w:t>
            </w:r>
            <w:proofErr w:type="spellEnd"/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Работник рабочих специальностей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5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6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7,7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roofErr w:type="spellStart"/>
            <w:r>
              <w:t>Инженерно</w:t>
            </w:r>
            <w:proofErr w:type="spellEnd"/>
            <w:r>
              <w:t>–технический работник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7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2,3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9,0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Руководитель организации (предприятия)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Индивидуальный предприниматель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Безработный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2,6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Лицо, находящееся в местах лишения свободы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Домработница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Работник пожарной охраны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Служащие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r>
              <w:t>Прочее трудоспособное население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4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5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25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6,4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r>
              <w:t>Ребенок дошкольного возраста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2,6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r>
              <w:t xml:space="preserve">Ребенок младшего школьного возраста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1,3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r>
              <w:t>Ребенок среднего и старшего школьного возраста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r>
              <w:t>Пенсионер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25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13,6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32,1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r>
              <w:t>Инвалид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2,6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r>
              <w:t>БОМЖ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33,3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5,1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r>
              <w:t>Иностранный гражданин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r>
              <w:t>Лицо без гражданства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0,0</w:t>
            </w:r>
          </w:p>
        </w:tc>
      </w:tr>
      <w:tr w:rsidR="005B674E" w:rsidTr="005B674E">
        <w:trPr>
          <w:trHeight w:val="315"/>
        </w:trPr>
        <w:tc>
          <w:tcPr>
            <w:tcW w:w="7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674E" w:rsidRDefault="005B674E">
            <w:proofErr w:type="spellStart"/>
            <w:proofErr w:type="gramStart"/>
            <w:r>
              <w:t>C</w:t>
            </w:r>
            <w:proofErr w:type="gramEnd"/>
            <w:r>
              <w:t>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28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24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-14,3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74E" w:rsidRDefault="005B674E">
            <w:pPr>
              <w:jc w:val="center"/>
            </w:pPr>
            <w:r>
              <w:t>30,8</w:t>
            </w:r>
          </w:p>
        </w:tc>
      </w:tr>
    </w:tbl>
    <w:p w:rsidR="00D946D6" w:rsidRDefault="00D946D6" w:rsidP="005B674E">
      <w:pPr>
        <w:suppressAutoHyphens w:val="0"/>
        <w:jc w:val="center"/>
        <w:rPr>
          <w:b/>
          <w:bCs/>
          <w:sz w:val="28"/>
          <w:szCs w:val="28"/>
        </w:rPr>
      </w:pPr>
    </w:p>
    <w:p w:rsidR="005B674E" w:rsidRPr="005B674E" w:rsidRDefault="005B674E" w:rsidP="005B674E">
      <w:pPr>
        <w:suppressAutoHyphens w:val="0"/>
        <w:jc w:val="center"/>
        <w:rPr>
          <w:b/>
          <w:bCs/>
          <w:sz w:val="28"/>
          <w:szCs w:val="28"/>
        </w:rPr>
      </w:pPr>
      <w:r w:rsidRPr="005B674E">
        <w:rPr>
          <w:b/>
          <w:bCs/>
          <w:sz w:val="28"/>
          <w:szCs w:val="28"/>
        </w:rPr>
        <w:lastRenderedPageBreak/>
        <w:t>Распределение погибших несовершеннолетних по возрасту</w:t>
      </w:r>
    </w:p>
    <w:p w:rsidR="005B674E" w:rsidRDefault="005B674E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88E69F" wp14:editId="7A790633">
            <wp:extent cx="6153150" cy="352425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1D35" w:rsidRDefault="00C21D35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21D35" w:rsidRDefault="00C21D35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21D35" w:rsidRPr="005B674E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5B674E">
        <w:rPr>
          <w:b/>
          <w:bCs/>
          <w:sz w:val="28"/>
          <w:szCs w:val="28"/>
        </w:rPr>
        <w:t>2. Обстановка с пожарами и их последствиями</w:t>
      </w:r>
    </w:p>
    <w:p w:rsidR="00C21D35" w:rsidRPr="005B674E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5B674E">
        <w:rPr>
          <w:b/>
          <w:bCs/>
          <w:sz w:val="28"/>
          <w:szCs w:val="28"/>
        </w:rPr>
        <w:t>по группам объектов и причинам их возникновения</w:t>
      </w:r>
    </w:p>
    <w:p w:rsidR="00D946D6" w:rsidRDefault="00D946D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21D35" w:rsidRPr="005B674E" w:rsidRDefault="00982C5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B674E">
        <w:rPr>
          <w:b/>
          <w:sz w:val="28"/>
          <w:szCs w:val="28"/>
        </w:rPr>
        <w:t>2.1. Группы объектов</w:t>
      </w:r>
    </w:p>
    <w:p w:rsidR="00C21D35" w:rsidRDefault="005B674E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64A7A5" wp14:editId="61805974">
            <wp:extent cx="6152515" cy="3814445"/>
            <wp:effectExtent l="0" t="0" r="63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46D6" w:rsidRDefault="00D946D6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D946D6" w:rsidRDefault="00D946D6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D946D6" w:rsidRDefault="00D946D6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:rsidR="00C21D35" w:rsidRDefault="00982C5F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Группы причин</w:t>
      </w:r>
    </w:p>
    <w:p w:rsidR="005B674E" w:rsidRDefault="005B674E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099F7B1" wp14:editId="152B8D61">
            <wp:extent cx="6152515" cy="4315460"/>
            <wp:effectExtent l="0" t="0" r="635" b="889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1D35" w:rsidRDefault="00C21D35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C21D35" w:rsidRPr="003234F6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3234F6">
        <w:rPr>
          <w:b/>
          <w:bCs/>
          <w:sz w:val="28"/>
          <w:szCs w:val="28"/>
        </w:rPr>
        <w:t>3. Обстановка с пожарами и их последствиями</w:t>
      </w:r>
      <w:r w:rsidR="00F6600C">
        <w:rPr>
          <w:b/>
          <w:bCs/>
          <w:sz w:val="28"/>
          <w:szCs w:val="28"/>
        </w:rPr>
        <w:t xml:space="preserve"> </w:t>
      </w:r>
      <w:r w:rsidRPr="003234F6">
        <w:rPr>
          <w:b/>
          <w:bCs/>
          <w:sz w:val="28"/>
          <w:szCs w:val="28"/>
        </w:rPr>
        <w:t>в городской местности</w:t>
      </w:r>
    </w:p>
    <w:p w:rsidR="00C21D35" w:rsidRDefault="005B674E">
      <w:pPr>
        <w:ind w:firstLine="709"/>
        <w:jc w:val="both"/>
        <w:rPr>
          <w:sz w:val="28"/>
          <w:szCs w:val="28"/>
        </w:rPr>
      </w:pPr>
      <w:r w:rsidRPr="005B674E">
        <w:rPr>
          <w:sz w:val="28"/>
          <w:szCs w:val="28"/>
        </w:rPr>
        <w:t>В городской местности зарегистрировано 822 пожара (АППГ - 913, -10%), на которых погибло 52 человека (АППГ - 47, 10,6%), в том числе 5 несовершеннолетних (АППГ - 3, 66,7%), Получили травмы 40 человек (АППГ - 40, стабильно%), в том числе 4 несовершеннолетних (АППГ - 4, стабильно).</w:t>
      </w:r>
    </w:p>
    <w:p w:rsidR="00C21D35" w:rsidRDefault="00C21D35">
      <w:pPr>
        <w:ind w:firstLine="709"/>
        <w:jc w:val="both"/>
        <w:rPr>
          <w:sz w:val="28"/>
          <w:szCs w:val="28"/>
        </w:rPr>
      </w:pPr>
    </w:p>
    <w:p w:rsidR="00C21D35" w:rsidRDefault="005B674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028BA36" wp14:editId="157CA09B">
            <wp:extent cx="6657975" cy="3409950"/>
            <wp:effectExtent l="0" t="0" r="9525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600C" w:rsidRDefault="00F6600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21D35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1. Неосторожное обращение с огнем – 335 пожаров (АППГ - 419, -20%), в том числе: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 xml:space="preserve"> - неосторожное обращение с огнем при курении – 213 (АППГ - 276, -22,8%);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 xml:space="preserve"> - детская шалость – 0 (АППГ - 0, 0%);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2. Нарушение правил устройства и эксплуатации электрооборудования – 228 (АППГ - 250, -8,8%).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3. Нарушение правил устройства и эксплуатации печного оборудования – 117 (АППГ - 74, 58,1%).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4. Поджог – 68 (АППГ - 97, -29,9%).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5. Нарушение привил устройства и эксплуатации транспортных средств – 55 (АППГ - 56, -1,8%).</w:t>
      </w:r>
    </w:p>
    <w:p w:rsidR="00C21D35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6. Прочие причины – 19 (АППГ - 17, 11,8%).</w:t>
      </w:r>
    </w:p>
    <w:p w:rsidR="00C21D35" w:rsidRDefault="00C21D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6600C" w:rsidRDefault="00F6600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1D35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Обстановка с пожарами по группам объектов </w:t>
      </w:r>
      <w:r>
        <w:rPr>
          <w:b/>
          <w:bCs/>
          <w:sz w:val="28"/>
          <w:szCs w:val="28"/>
        </w:rPr>
        <w:t>в городской местности</w:t>
      </w:r>
    </w:p>
    <w:p w:rsidR="00C21D35" w:rsidRDefault="00B37766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87FF162" wp14:editId="2F5BE464">
            <wp:extent cx="6086475" cy="33528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600C" w:rsidRDefault="00F6600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21D35" w:rsidRPr="003234F6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3234F6">
        <w:rPr>
          <w:b/>
          <w:bCs/>
          <w:sz w:val="28"/>
          <w:szCs w:val="28"/>
        </w:rPr>
        <w:t xml:space="preserve">4. Обстановка с пожарами и их последствиями </w:t>
      </w:r>
    </w:p>
    <w:p w:rsidR="00C21D35" w:rsidRPr="003234F6" w:rsidRDefault="00982C5F">
      <w:pPr>
        <w:shd w:val="clear" w:color="auto" w:fill="FFFFFF"/>
        <w:jc w:val="center"/>
        <w:rPr>
          <w:b/>
          <w:sz w:val="28"/>
          <w:szCs w:val="28"/>
        </w:rPr>
      </w:pPr>
      <w:r w:rsidRPr="003234F6">
        <w:rPr>
          <w:b/>
          <w:bCs/>
          <w:sz w:val="28"/>
          <w:szCs w:val="28"/>
        </w:rPr>
        <w:t>в сельской местности</w:t>
      </w:r>
    </w:p>
    <w:p w:rsidR="00F6600C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В сельской местности зарегистрировано 410 пожаров (АППГ - 453, -9,5%), на которых погибло 26 человек (АППГ - 28, -7,1%), гибели детей не допущено</w:t>
      </w:r>
      <w:proofErr w:type="gramStart"/>
      <w:r w:rsidRPr="00B37766">
        <w:rPr>
          <w:sz w:val="28"/>
          <w:szCs w:val="28"/>
        </w:rPr>
        <w:t>0</w:t>
      </w:r>
      <w:proofErr w:type="gramEnd"/>
      <w:r w:rsidRPr="00B37766">
        <w:rPr>
          <w:sz w:val="28"/>
          <w:szCs w:val="28"/>
        </w:rPr>
        <w:t>, стабильно, Получили травмы 13 человек (АППГ - 15, -13,3%), в том числе 3 несовершеннолетних (АППГ - 2, 50).</w:t>
      </w:r>
      <w:r w:rsidRPr="00B37766">
        <w:rPr>
          <w:sz w:val="28"/>
          <w:szCs w:val="28"/>
        </w:rPr>
        <w:cr/>
      </w:r>
    </w:p>
    <w:p w:rsidR="00C21D35" w:rsidRDefault="00B37766" w:rsidP="00F6600C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9FFEDD" wp14:editId="79435B99">
            <wp:extent cx="6677025" cy="3095625"/>
            <wp:effectExtent l="0" t="0" r="9525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1D35" w:rsidRDefault="00982C5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Основными причинами пожаров в сельской местности являются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1. Неосторожное обращение с огнем – 74 пожара (АППГ - 126, -41,3%), в том числе: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 xml:space="preserve"> - неосторожное обращение с огнем при курении – 46 (АППГ - 93, -50,5%);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 xml:space="preserve"> - детская шалость – 1 (АППГ - 0, 100%);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2. Нарушение правил устройства и эксплуатации электрооборудования – 190 (АППГ - 175, 8,6%).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3. Нарушение правил устройства и эксплуатации печного оборудования – 87 (АППГ - 87, 0%).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4. Поджог – 17 (АППГ - 17, 0%).</w:t>
      </w:r>
    </w:p>
    <w:p w:rsidR="00B37766" w:rsidRPr="00B37766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5. Нарушение привил устройства и эксплуатации транспортных средств – 27 (АППГ - 16, 68,8%).</w:t>
      </w:r>
    </w:p>
    <w:p w:rsidR="00C21D35" w:rsidRDefault="00B37766" w:rsidP="00B37766">
      <w:pPr>
        <w:shd w:val="clear" w:color="auto" w:fill="FFFFFF"/>
        <w:ind w:firstLine="709"/>
        <w:jc w:val="both"/>
        <w:rPr>
          <w:sz w:val="28"/>
          <w:szCs w:val="28"/>
        </w:rPr>
      </w:pPr>
      <w:r w:rsidRPr="00B37766">
        <w:rPr>
          <w:sz w:val="28"/>
          <w:szCs w:val="28"/>
        </w:rPr>
        <w:t>6. Прочие причины – 15 (АППГ - 32, -53,1%).</w:t>
      </w:r>
    </w:p>
    <w:p w:rsidR="00C21D35" w:rsidRDefault="00C21D3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1D35" w:rsidRDefault="00982C5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C21D35" w:rsidRDefault="00C21D3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C21D35" w:rsidRDefault="00B37766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E160910" wp14:editId="5013C263">
            <wp:extent cx="6153150" cy="30099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21D35" w:rsidRPr="003234F6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3234F6">
        <w:rPr>
          <w:b/>
          <w:bCs/>
          <w:sz w:val="28"/>
          <w:szCs w:val="28"/>
        </w:rPr>
        <w:lastRenderedPageBreak/>
        <w:t>5. Обстановка с пожарами и их последствиями в зданиях и сооружениях</w:t>
      </w:r>
    </w:p>
    <w:p w:rsidR="00C21D35" w:rsidRPr="003234F6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3234F6">
        <w:rPr>
          <w:b/>
          <w:bCs/>
          <w:sz w:val="28"/>
          <w:szCs w:val="28"/>
        </w:rPr>
        <w:t>5.1. Общие сведения</w:t>
      </w:r>
    </w:p>
    <w:p w:rsidR="00C21D35" w:rsidRDefault="00C21D3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21D35" w:rsidRDefault="00B3776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F2B52B6" wp14:editId="6C10F1E5">
            <wp:extent cx="6153150" cy="3305175"/>
            <wp:effectExtent l="0" t="0" r="19050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21D35" w:rsidRDefault="00C21D3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21D35" w:rsidRDefault="00B3776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4458AB" wp14:editId="708D583C">
            <wp:extent cx="6152515" cy="3795395"/>
            <wp:effectExtent l="0" t="0" r="63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21D35" w:rsidRDefault="00C21D35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C21D35" w:rsidRDefault="00982C5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пожаров по основным причинам в зданиях и сооружениях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1. Неосторожное обращение с огнем – 245 пожаров (АППГ - 259, -5,4%), в том числе: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 xml:space="preserve"> - неосторожное обращение с огнем при курении – 153 (АППГ - 164, -6,7%);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 xml:space="preserve"> - детская шалость – 1 (АППГ - 0, 100%);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2. Нарушение правил устройства и эксплуатации электрооборудования – 406 (АППГ - 414, -1,9%).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lastRenderedPageBreak/>
        <w:t>3. Нарушение правил устройства и эксплуатации печного оборудования – 204 (АППГ - 161, 26,7%).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4. Поджог – 60 (АППГ - 79, -24,1%).</w:t>
      </w:r>
    </w:p>
    <w:p w:rsidR="00C21D35" w:rsidRDefault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5. Прочие причины – 20 (АППГ - 25, -20%).</w:t>
      </w:r>
    </w:p>
    <w:p w:rsidR="00C21D35" w:rsidRDefault="00C21D35">
      <w:pPr>
        <w:ind w:firstLine="709"/>
        <w:jc w:val="both"/>
        <w:rPr>
          <w:sz w:val="28"/>
          <w:szCs w:val="28"/>
        </w:rPr>
      </w:pPr>
    </w:p>
    <w:p w:rsidR="00C21D35" w:rsidRPr="003234F6" w:rsidRDefault="00982C5F">
      <w:pPr>
        <w:shd w:val="clear" w:color="auto" w:fill="FFFFFF"/>
        <w:jc w:val="center"/>
        <w:rPr>
          <w:b/>
          <w:bCs/>
          <w:sz w:val="28"/>
          <w:szCs w:val="28"/>
        </w:rPr>
      </w:pPr>
      <w:r w:rsidRPr="003234F6">
        <w:rPr>
          <w:b/>
          <w:bCs/>
          <w:sz w:val="28"/>
          <w:szCs w:val="28"/>
        </w:rPr>
        <w:t>5.2. Пожары в зданиях жилого назначения</w:t>
      </w:r>
    </w:p>
    <w:p w:rsidR="00C21D35" w:rsidRDefault="003234F6">
      <w:pPr>
        <w:shd w:val="clear" w:color="auto" w:fill="FFFFFF"/>
        <w:jc w:val="center"/>
        <w:rPr>
          <w:b/>
          <w:bCs/>
          <w:sz w:val="32"/>
          <w:szCs w:val="28"/>
        </w:rPr>
      </w:pPr>
      <w:r>
        <w:rPr>
          <w:noProof/>
        </w:rPr>
        <w:drawing>
          <wp:inline distT="0" distB="0" distL="0" distR="0" wp14:anchorId="3DC5DAEA" wp14:editId="5925E70E">
            <wp:extent cx="6153150" cy="3248025"/>
            <wp:effectExtent l="0" t="0" r="19050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234F6" w:rsidRDefault="003234F6">
      <w:pPr>
        <w:ind w:firstLine="709"/>
        <w:jc w:val="both"/>
        <w:rPr>
          <w:sz w:val="28"/>
          <w:szCs w:val="28"/>
        </w:rPr>
      </w:pP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В одноквартирных жилых домах  произошло 255 пожаров (АППГ - 276, -7,6%), на которых погибло 40 человек (АППГ - 42, -4,8%), в том числе 2 несовершеннолетних (АППГ - 3, -33,3%). Получили травмы 20 человек (АППГ - 21, -4,8), в том числе 1 несовершеннолетний (АППГ - 2, -50%).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В многоквартирных жилых домах  произошло 189 пожаров (АППГ - 183, 3,3%), на которых погиб 31 человек (АППГ - 21, 47,6%), в том числе 3 несовершеннолетних (АППГ - гибели несовершеннолетних не допущено, 100%). Получили травмы 23 человека (АППГ - 29, -20,7), в том числе 6 несовершеннолетних (АППГ - 4, 50%).</w:t>
      </w:r>
    </w:p>
    <w:p w:rsidR="00C21D35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На иные объекты жилого назначения, в том числе дачные (садовые дома, бани, надворные постройки и т.п.), приходится 285 пожаров (АППГ - 266, 7,1%), на которых погибло 5 человек (АППГ - 6, -16,7%), гибели несовершеннолетних не допущен</w:t>
      </w:r>
      <w:proofErr w:type="gramStart"/>
      <w:r w:rsidRPr="003234F6">
        <w:rPr>
          <w:sz w:val="28"/>
          <w:szCs w:val="28"/>
        </w:rPr>
        <w:t>о(</w:t>
      </w:r>
      <w:proofErr w:type="gramEnd"/>
      <w:r w:rsidRPr="003234F6">
        <w:rPr>
          <w:sz w:val="28"/>
          <w:szCs w:val="28"/>
        </w:rPr>
        <w:t>АППГ - гибели несовершеннолетних не допущено, 0%). Получили травмы 7 человек (АППГ - 2, 250%), травм несовершеннолетних не допущено</w:t>
      </w:r>
      <w:r>
        <w:rPr>
          <w:sz w:val="28"/>
          <w:szCs w:val="28"/>
        </w:rPr>
        <w:t xml:space="preserve"> (</w:t>
      </w:r>
      <w:r w:rsidRPr="003234F6">
        <w:rPr>
          <w:sz w:val="28"/>
          <w:szCs w:val="28"/>
        </w:rPr>
        <w:t>АППГ - 0, 0%).</w:t>
      </w:r>
    </w:p>
    <w:p w:rsidR="00C21D35" w:rsidRDefault="00C21D35">
      <w:pPr>
        <w:ind w:firstLine="709"/>
        <w:jc w:val="both"/>
        <w:rPr>
          <w:sz w:val="28"/>
          <w:szCs w:val="28"/>
        </w:rPr>
      </w:pPr>
    </w:p>
    <w:p w:rsidR="00C21D35" w:rsidRDefault="00982C5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пожаров по основным причинам в зданиях жилого назначения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1. Неосторожное обращение с огнем – 138 пожаров (АППГ - 126, 9,5%), в том числе: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 xml:space="preserve"> - неосторожное обращение с огнем при курении – 85 (АППГ - 76, 11,8%);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 xml:space="preserve"> - детская шалость – 1 (АППГ - 0, 100%);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2. Нарушение правил устройства и эксплуатации электрооборудования – 348 (АППГ - 370, -5,9%).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lastRenderedPageBreak/>
        <w:t>3. Нарушение правил устройства и эксплуатации печного оборудования – 191 (АППГ - 150, 27,3%).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4. Поджог – 40 (АППГ - 62, -35,5%).</w:t>
      </w:r>
    </w:p>
    <w:p w:rsidR="00C21D35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5. Иные причины – 12 (АППГ - 17, -29,4%).</w:t>
      </w:r>
    </w:p>
    <w:p w:rsidR="00C21D35" w:rsidRDefault="00C21D35">
      <w:pPr>
        <w:ind w:firstLine="709"/>
        <w:jc w:val="both"/>
        <w:rPr>
          <w:sz w:val="28"/>
          <w:szCs w:val="28"/>
        </w:rPr>
      </w:pPr>
    </w:p>
    <w:p w:rsidR="003234F6" w:rsidRPr="003234F6" w:rsidRDefault="003234F6" w:rsidP="003234F6">
      <w:pPr>
        <w:ind w:firstLine="709"/>
        <w:jc w:val="both"/>
        <w:rPr>
          <w:b/>
          <w:sz w:val="28"/>
          <w:szCs w:val="28"/>
        </w:rPr>
      </w:pPr>
      <w:r w:rsidRPr="003234F6">
        <w:rPr>
          <w:b/>
          <w:sz w:val="28"/>
          <w:szCs w:val="28"/>
        </w:rPr>
        <w:t>5.3 Пожары в зданиях образовательных организаций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В зданиях образовательных организаций произошло 3 пожара (АППГ - 3, 0%), на которых не было зарегистрировано погибших (АППГ - 0), на которых не было зарегистрировано травмированных  (АППГ - 0).</w:t>
      </w:r>
    </w:p>
    <w:p w:rsidR="003234F6" w:rsidRPr="003234F6" w:rsidRDefault="003234F6" w:rsidP="003234F6">
      <w:pPr>
        <w:ind w:firstLine="709"/>
        <w:jc w:val="both"/>
        <w:rPr>
          <w:b/>
          <w:sz w:val="28"/>
          <w:szCs w:val="28"/>
        </w:rPr>
      </w:pPr>
      <w:r w:rsidRPr="003234F6">
        <w:rPr>
          <w:b/>
          <w:sz w:val="28"/>
          <w:szCs w:val="28"/>
        </w:rPr>
        <w:t>Распределение пожаров по основным причинам в зданиях образовательных организаций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1. Нарушение правил устройства и эксплуатации электрооборудования – 2 (АППГ - 3, -33,3%).</w:t>
      </w:r>
    </w:p>
    <w:p w:rsidR="003234F6" w:rsidRPr="003234F6" w:rsidRDefault="00F6600C" w:rsidP="00323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34F6" w:rsidRPr="003234F6">
        <w:rPr>
          <w:sz w:val="28"/>
          <w:szCs w:val="28"/>
        </w:rPr>
        <w:t>. Поджог – 1 (АППГ - 0, 100%).</w:t>
      </w:r>
    </w:p>
    <w:p w:rsidR="003234F6" w:rsidRDefault="003234F6" w:rsidP="003234F6">
      <w:pPr>
        <w:ind w:firstLine="709"/>
        <w:jc w:val="both"/>
        <w:rPr>
          <w:sz w:val="28"/>
          <w:szCs w:val="28"/>
        </w:rPr>
      </w:pPr>
    </w:p>
    <w:p w:rsidR="003234F6" w:rsidRPr="003234F6" w:rsidRDefault="003234F6" w:rsidP="003234F6">
      <w:pPr>
        <w:ind w:firstLine="709"/>
        <w:jc w:val="both"/>
        <w:rPr>
          <w:b/>
          <w:sz w:val="28"/>
          <w:szCs w:val="28"/>
        </w:rPr>
      </w:pPr>
      <w:r w:rsidRPr="003234F6">
        <w:rPr>
          <w:b/>
          <w:sz w:val="28"/>
          <w:szCs w:val="28"/>
        </w:rPr>
        <w:t>5.4 Пожары на объектах здравоохранения и социального обслуживания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На объектах здравоохранения и социальной защиты произошло 2 пожара (АППГ - 2, 0%), на которых не было зарегистрировано погибших (АППГ - 0), на которых не было зарегистрировано травмированных  (АППГ - 0).</w:t>
      </w:r>
    </w:p>
    <w:p w:rsidR="003234F6" w:rsidRPr="003234F6" w:rsidRDefault="003234F6" w:rsidP="003234F6">
      <w:pPr>
        <w:ind w:firstLine="709"/>
        <w:jc w:val="both"/>
        <w:rPr>
          <w:b/>
          <w:sz w:val="28"/>
          <w:szCs w:val="28"/>
        </w:rPr>
      </w:pPr>
      <w:r w:rsidRPr="003234F6">
        <w:rPr>
          <w:b/>
          <w:sz w:val="28"/>
          <w:szCs w:val="28"/>
        </w:rPr>
        <w:t>Распределение пожаров по основным причинам на объектах здравоохранения и социального обслуживания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1. Нарушение правил устройства и эксплуатации электрооборудования – 1 (АППГ - 0, 100%).</w:t>
      </w:r>
    </w:p>
    <w:p w:rsidR="003234F6" w:rsidRPr="003234F6" w:rsidRDefault="00F6600C" w:rsidP="00323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234F6" w:rsidRPr="003234F6">
        <w:rPr>
          <w:sz w:val="28"/>
          <w:szCs w:val="28"/>
        </w:rPr>
        <w:t xml:space="preserve"> Поджог – 1 (АППГ - 2, -50%).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</w:p>
    <w:p w:rsidR="003234F6" w:rsidRPr="003234F6" w:rsidRDefault="003234F6" w:rsidP="003234F6">
      <w:pPr>
        <w:ind w:firstLine="709"/>
        <w:jc w:val="both"/>
        <w:rPr>
          <w:b/>
          <w:sz w:val="28"/>
          <w:szCs w:val="28"/>
        </w:rPr>
      </w:pPr>
      <w:r w:rsidRPr="003234F6">
        <w:rPr>
          <w:b/>
          <w:sz w:val="28"/>
          <w:szCs w:val="28"/>
        </w:rPr>
        <w:t>6. Обстановка с пожарами и их последствиями на открытой территории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На открытой территории  произошло 297 пожаров (АППГ - 428, -44,1%), на которых погибших не допущено (АППГ - 0, 0%), получил травму 1 человек (АППГ - 1, 0%).</w:t>
      </w:r>
    </w:p>
    <w:p w:rsidR="003234F6" w:rsidRPr="003234F6" w:rsidRDefault="003234F6" w:rsidP="003234F6">
      <w:pPr>
        <w:ind w:firstLine="709"/>
        <w:jc w:val="both"/>
        <w:rPr>
          <w:b/>
          <w:sz w:val="28"/>
          <w:szCs w:val="28"/>
        </w:rPr>
      </w:pPr>
      <w:r w:rsidRPr="003234F6">
        <w:rPr>
          <w:b/>
          <w:sz w:val="28"/>
          <w:szCs w:val="28"/>
        </w:rPr>
        <w:t>Распределение по объектам пожаров на открытых территориях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1. Бытовые отходы (в том числе в контейнерах и баках) – 289 пожаров (АППГ - 310, -6,8%).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2. Горение сухой растительности (травы, стерня, пожнивные остатки) – 0 пожаров (АППГ - 14, -100%).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3. На иных объектах – 8 пожаров (АППГ - 139, -94,2%).</w:t>
      </w:r>
    </w:p>
    <w:p w:rsidR="003234F6" w:rsidRPr="003234F6" w:rsidRDefault="003234F6" w:rsidP="003234F6">
      <w:pPr>
        <w:ind w:firstLine="709"/>
        <w:jc w:val="both"/>
        <w:rPr>
          <w:b/>
          <w:sz w:val="28"/>
          <w:szCs w:val="28"/>
        </w:rPr>
      </w:pPr>
      <w:r w:rsidRPr="003234F6">
        <w:rPr>
          <w:b/>
          <w:sz w:val="28"/>
          <w:szCs w:val="28"/>
        </w:rPr>
        <w:t>Распределение по основным причинам пожаров на открытых территориях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1. Неосторожное обращение с огнем – 164 (АППГ - 286, -42,7%), в том числе: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 xml:space="preserve"> - неосторожное обращение с огнем при курении – 106 (АППГ - 205, -48,3%);</w:t>
      </w:r>
    </w:p>
    <w:p w:rsidR="003234F6" w:rsidRPr="003234F6" w:rsidRDefault="003234F6" w:rsidP="003234F6">
      <w:pPr>
        <w:ind w:firstLine="709"/>
        <w:jc w:val="both"/>
        <w:rPr>
          <w:sz w:val="28"/>
          <w:szCs w:val="28"/>
        </w:rPr>
      </w:pPr>
      <w:r w:rsidRPr="003234F6">
        <w:rPr>
          <w:sz w:val="28"/>
          <w:szCs w:val="28"/>
        </w:rPr>
        <w:t>2. Нарушение правил устройства и эксплуатации электрооборудования – 12 (АППГ - 11, 9,1%).</w:t>
      </w:r>
    </w:p>
    <w:p w:rsidR="003234F6" w:rsidRPr="003234F6" w:rsidRDefault="00F3052C" w:rsidP="00323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34F6" w:rsidRPr="003234F6">
        <w:rPr>
          <w:sz w:val="28"/>
          <w:szCs w:val="28"/>
        </w:rPr>
        <w:t>. Поджог – 25 (АППГ - 35, -28,6%).</w:t>
      </w:r>
    </w:p>
    <w:p w:rsidR="003234F6" w:rsidRPr="003234F6" w:rsidRDefault="00F3052C" w:rsidP="00323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34F6" w:rsidRPr="003234F6">
        <w:rPr>
          <w:sz w:val="28"/>
          <w:szCs w:val="28"/>
        </w:rPr>
        <w:t>. Нарушение привил устройства и эксплуатации транспортных средств – 77 (АППГ - 66, 16,7%).</w:t>
      </w:r>
    </w:p>
    <w:p w:rsidR="003234F6" w:rsidRPr="003234F6" w:rsidRDefault="00F3052C" w:rsidP="00323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34F6" w:rsidRPr="003234F6">
        <w:rPr>
          <w:sz w:val="28"/>
          <w:szCs w:val="28"/>
        </w:rPr>
        <w:t>. Иные причины – 20 (АППГ - 31, -35,5%).</w:t>
      </w:r>
    </w:p>
    <w:p w:rsidR="003234F6" w:rsidRDefault="003234F6">
      <w:pPr>
        <w:ind w:firstLine="709"/>
        <w:jc w:val="both"/>
        <w:rPr>
          <w:b/>
          <w:sz w:val="28"/>
          <w:szCs w:val="28"/>
        </w:rPr>
      </w:pPr>
    </w:p>
    <w:p w:rsidR="00C21D35" w:rsidRDefault="00C21D35">
      <w:pPr>
        <w:rPr>
          <w:b/>
          <w:bCs/>
          <w:sz w:val="32"/>
          <w:szCs w:val="28"/>
        </w:rPr>
      </w:pPr>
    </w:p>
    <w:p w:rsidR="00C21D35" w:rsidRDefault="00982C5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C21D35" w:rsidRDefault="00982C5F">
      <w:pPr>
        <w:shd w:val="clear" w:color="auto" w:fill="FFFFFF"/>
        <w:ind w:left="-142"/>
        <w:jc w:val="center"/>
        <w:rPr>
          <w:b/>
          <w:bCs/>
        </w:rPr>
      </w:pPr>
      <w:r>
        <w:rPr>
          <w:b/>
          <w:bCs/>
        </w:rPr>
        <w:t>и их последствиями в муниципальных образованиях Свердловской области</w:t>
      </w:r>
    </w:p>
    <w:p w:rsidR="00C21D35" w:rsidRDefault="00982C5F">
      <w:pPr>
        <w:ind w:firstLine="709"/>
        <w:jc w:val="both"/>
      </w:pPr>
      <w:r>
        <w:t xml:space="preserve">В </w:t>
      </w:r>
      <w:r w:rsidR="003234F6">
        <w:t>26</w:t>
      </w:r>
      <w:r>
        <w:t xml:space="preserve"> муниципальных образованиях Свердловской области отмечается рост количества пожаров.</w:t>
      </w:r>
    </w:p>
    <w:tbl>
      <w:tblPr>
        <w:tblW w:w="6668" w:type="dxa"/>
        <w:tblInd w:w="103" w:type="dxa"/>
        <w:tblLook w:val="04A0" w:firstRow="1" w:lastRow="0" w:firstColumn="1" w:lastColumn="0" w:noHBand="0" w:noVBand="1"/>
      </w:tblPr>
      <w:tblGrid>
        <w:gridCol w:w="3833"/>
        <w:gridCol w:w="1417"/>
        <w:gridCol w:w="1418"/>
      </w:tblGrid>
      <w:tr w:rsidR="00F3052C" w:rsidRPr="00F3052C" w:rsidTr="00F3052C">
        <w:trPr>
          <w:trHeight w:val="3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01" w:rsidRPr="00F3052C" w:rsidRDefault="00DF5A01" w:rsidP="00DF5A01">
            <w:pPr>
              <w:suppressAutoHyphens w:val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01" w:rsidRPr="00F3052C" w:rsidRDefault="00DF5A01" w:rsidP="00DF5A01">
            <w:pPr>
              <w:suppressAutoHyphens w:val="0"/>
              <w:jc w:val="center"/>
            </w:pPr>
            <w:r w:rsidRPr="00F3052C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01" w:rsidRPr="00F3052C" w:rsidRDefault="00DF5A01" w:rsidP="00DF5A01">
            <w:pPr>
              <w:suppressAutoHyphens w:val="0"/>
              <w:jc w:val="center"/>
            </w:pPr>
            <w:r w:rsidRPr="00F3052C">
              <w:t>2024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Серовский 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38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Режевской</w:t>
            </w:r>
            <w:proofErr w:type="spellEnd"/>
            <w:r w:rsidRPr="00F3052C">
              <w:t xml:space="preserve">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33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Невьянский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27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Краснотурьинск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21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 xml:space="preserve">МО </w:t>
            </w:r>
            <w:proofErr w:type="spellStart"/>
            <w:r w:rsidRPr="00F3052C">
              <w:t>Красноуфимский</w:t>
            </w:r>
            <w:proofErr w:type="spellEnd"/>
            <w:r w:rsidRPr="00F3052C">
              <w:t xml:space="preserve">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18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Тугулымский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18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Богданович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17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Арамильский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16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Артинский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16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gramStart"/>
            <w:r w:rsidRPr="00F3052C">
              <w:t>Качканарский</w:t>
            </w:r>
            <w:proofErr w:type="gramEnd"/>
            <w:r w:rsidRPr="00F3052C">
              <w:t xml:space="preserve">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16</w:t>
            </w:r>
          </w:p>
        </w:tc>
      </w:tr>
      <w:tr w:rsidR="00F3052C" w:rsidRPr="00F3052C" w:rsidTr="00F3052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Ирбитское</w:t>
            </w:r>
            <w:proofErr w:type="spellEnd"/>
            <w:r w:rsidRPr="00F3052C">
              <w:t xml:space="preserve">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16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Сухой 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15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Красноуфимск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14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МО город Ирбит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14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Кировградский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12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 xml:space="preserve">МО </w:t>
            </w:r>
            <w:proofErr w:type="spellStart"/>
            <w:r w:rsidRPr="00F3052C">
              <w:t>Камышловский</w:t>
            </w:r>
            <w:proofErr w:type="spellEnd"/>
            <w:r w:rsidRPr="00F3052C">
              <w:t xml:space="preserve"> МР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12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Ивдельский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10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Нижняя Салда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8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Среднеуральск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8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Верхний Тагил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5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Верхнее Дуброво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Староуткинск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Сосьвинский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Гаринский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Пелым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Малышевский 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</w:tr>
    </w:tbl>
    <w:p w:rsidR="00C21D35" w:rsidRDefault="00982C5F">
      <w:pPr>
        <w:ind w:firstLine="709"/>
        <w:jc w:val="both"/>
      </w:pPr>
      <w:r>
        <w:t>В 2</w:t>
      </w:r>
      <w:r w:rsidR="003234F6">
        <w:t>3</w:t>
      </w:r>
      <w:r>
        <w:t xml:space="preserve"> муниципальном образовании Свердловской области зарегистрировано увеличение количества погибших на пожарах людей.</w:t>
      </w:r>
    </w:p>
    <w:tbl>
      <w:tblPr>
        <w:tblW w:w="6442" w:type="dxa"/>
        <w:tblInd w:w="103" w:type="dxa"/>
        <w:tblLook w:val="04A0" w:firstRow="1" w:lastRow="0" w:firstColumn="1" w:lastColumn="0" w:noHBand="0" w:noVBand="1"/>
      </w:tblPr>
      <w:tblGrid>
        <w:gridCol w:w="3691"/>
        <w:gridCol w:w="1276"/>
        <w:gridCol w:w="1475"/>
      </w:tblGrid>
      <w:tr w:rsidR="00F3052C" w:rsidRPr="00F3052C" w:rsidTr="00F3052C">
        <w:trPr>
          <w:trHeight w:val="3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01" w:rsidRPr="00F3052C" w:rsidRDefault="00DF5A01" w:rsidP="00DF5A01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01" w:rsidRPr="00F3052C" w:rsidRDefault="00DF5A01" w:rsidP="00DF5A01">
            <w:pPr>
              <w:suppressAutoHyphens w:val="0"/>
              <w:jc w:val="center"/>
            </w:pPr>
            <w:r w:rsidRPr="00F3052C">
              <w:t>2023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01" w:rsidRPr="00F3052C" w:rsidRDefault="00DF5A01" w:rsidP="00DF5A01">
            <w:pPr>
              <w:suppressAutoHyphens w:val="0"/>
              <w:jc w:val="center"/>
            </w:pPr>
            <w:r w:rsidRPr="00F3052C">
              <w:t>2024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МО город 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Невьянский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Талицкий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Нижнетуринский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Режевской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Горноуральский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Каменский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407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lastRenderedPageBreak/>
              <w:t>Нижнесергинский 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Березовский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Артинский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 xml:space="preserve">ГО </w:t>
            </w:r>
            <w:proofErr w:type="gramStart"/>
            <w:r w:rsidRPr="00F3052C">
              <w:t>Верхотурский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Ревда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Ирбитское</w:t>
            </w:r>
            <w:proofErr w:type="spellEnd"/>
            <w:r w:rsidRPr="00F3052C">
              <w:t xml:space="preserve">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Кушвинский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Махневское</w:t>
            </w:r>
            <w:proofErr w:type="spellEnd"/>
            <w:r w:rsidRPr="00F3052C">
              <w:t xml:space="preserve">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Арамильский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МО город Ирбит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spellStart"/>
            <w:r w:rsidRPr="00F3052C">
              <w:t>Ачитский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gramStart"/>
            <w:r w:rsidRPr="00F3052C">
              <w:t>Тавдинский</w:t>
            </w:r>
            <w:proofErr w:type="gram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proofErr w:type="gramStart"/>
            <w:r w:rsidRPr="00F3052C">
              <w:t>Туринский</w:t>
            </w:r>
            <w:proofErr w:type="gram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Среднеуральск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>ГО Краснотурьинск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</w:pPr>
            <w:r w:rsidRPr="00F3052C">
              <w:t xml:space="preserve">МО </w:t>
            </w:r>
            <w:proofErr w:type="spellStart"/>
            <w:r w:rsidRPr="00F3052C">
              <w:t>Камышловский</w:t>
            </w:r>
            <w:proofErr w:type="spellEnd"/>
            <w:r w:rsidRPr="00F3052C">
              <w:t xml:space="preserve"> 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4F6" w:rsidRPr="00F3052C" w:rsidRDefault="003234F6" w:rsidP="003234F6">
            <w:pPr>
              <w:suppressAutoHyphens w:val="0"/>
              <w:jc w:val="center"/>
            </w:pPr>
            <w:r w:rsidRPr="00F3052C">
              <w:t>1</w:t>
            </w:r>
          </w:p>
        </w:tc>
      </w:tr>
    </w:tbl>
    <w:p w:rsidR="00C21D35" w:rsidRDefault="00982C5F">
      <w:pPr>
        <w:ind w:firstLine="709"/>
        <w:jc w:val="both"/>
      </w:pPr>
      <w:r>
        <w:t>В 3 муниципальных образованиях Свердловской области зарегистрировано увеличение количества погибших на пожарах детей.</w:t>
      </w:r>
    </w:p>
    <w:tbl>
      <w:tblPr>
        <w:tblW w:w="4819" w:type="dxa"/>
        <w:tblInd w:w="109" w:type="dxa"/>
        <w:tblLook w:val="04A0" w:firstRow="1" w:lastRow="0" w:firstColumn="1" w:lastColumn="0" w:noHBand="0" w:noVBand="1"/>
      </w:tblPr>
      <w:tblGrid>
        <w:gridCol w:w="2693"/>
        <w:gridCol w:w="992"/>
        <w:gridCol w:w="1134"/>
      </w:tblGrid>
      <w:tr w:rsidR="00F3052C" w:rsidRPr="00F3052C" w:rsidTr="00F3052C">
        <w:trPr>
          <w:trHeight w:val="37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35" w:rsidRPr="00F3052C" w:rsidRDefault="00C21D35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35" w:rsidRPr="00F3052C" w:rsidRDefault="00DF5A01">
            <w:pPr>
              <w:jc w:val="center"/>
              <w:rPr>
                <w:b/>
                <w:bCs/>
              </w:rPr>
            </w:pPr>
            <w:r w:rsidRPr="00F3052C"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35" w:rsidRPr="00F3052C" w:rsidRDefault="00DF5A01">
            <w:pPr>
              <w:jc w:val="center"/>
              <w:rPr>
                <w:b/>
                <w:bCs/>
              </w:rPr>
            </w:pPr>
            <w:r w:rsidRPr="00F3052C">
              <w:rPr>
                <w:b/>
                <w:bCs/>
              </w:rPr>
              <w:t>2024</w:t>
            </w:r>
          </w:p>
        </w:tc>
      </w:tr>
      <w:tr w:rsidR="00F3052C" w:rsidRPr="00F3052C" w:rsidTr="00F3052C">
        <w:trPr>
          <w:trHeight w:val="37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proofErr w:type="spellStart"/>
            <w:r w:rsidRPr="00F3052C">
              <w:t>Нижнетуринский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pPr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r w:rsidRPr="00F3052C">
              <w:t>ГО Богданович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pPr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r w:rsidRPr="00F3052C">
              <w:t>Невьянский 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5A01" w:rsidRPr="00F3052C" w:rsidRDefault="00DF5A01">
            <w:pPr>
              <w:jc w:val="center"/>
            </w:pPr>
            <w:r w:rsidRPr="00F3052C">
              <w:t>1</w:t>
            </w:r>
          </w:p>
        </w:tc>
      </w:tr>
    </w:tbl>
    <w:p w:rsidR="00C21D35" w:rsidRDefault="00982C5F">
      <w:pPr>
        <w:ind w:firstLine="709"/>
        <w:jc w:val="both"/>
      </w:pPr>
      <w:r>
        <w:t>В 3</w:t>
      </w:r>
      <w:r w:rsidR="00DF5A01">
        <w:t>0</w:t>
      </w:r>
      <w:r>
        <w:t xml:space="preserve"> муниципальных образованиях Свердловской области зарегистрировано увеличение количества пожаров в зданиях, сооружениях.</w:t>
      </w:r>
    </w:p>
    <w:tbl>
      <w:tblPr>
        <w:tblW w:w="5953" w:type="dxa"/>
        <w:tblInd w:w="109" w:type="dxa"/>
        <w:tblLook w:val="04A0" w:firstRow="1" w:lastRow="0" w:firstColumn="1" w:lastColumn="0" w:noHBand="0" w:noVBand="1"/>
      </w:tblPr>
      <w:tblGrid>
        <w:gridCol w:w="3543"/>
        <w:gridCol w:w="1276"/>
        <w:gridCol w:w="1134"/>
      </w:tblGrid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946D6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946D6">
            <w:pPr>
              <w:jc w:val="center"/>
              <w:rPr>
                <w:b/>
                <w:bCs/>
              </w:rPr>
            </w:pPr>
            <w:r w:rsidRPr="00F3052C"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946D6">
            <w:pPr>
              <w:jc w:val="center"/>
              <w:rPr>
                <w:b/>
                <w:bCs/>
              </w:rPr>
            </w:pPr>
            <w:r w:rsidRPr="00F3052C">
              <w:rPr>
                <w:b/>
                <w:bCs/>
              </w:rPr>
              <w:t>2024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Серовский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28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Первоуральск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26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Режевской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25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Невьянский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22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Краснотурьинск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19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Тугулымский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17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 xml:space="preserve">МО </w:t>
            </w:r>
            <w:proofErr w:type="spellStart"/>
            <w:r w:rsidRPr="00F3052C">
              <w:t>Красноуфимский</w:t>
            </w:r>
            <w:proofErr w:type="spellEnd"/>
            <w:r w:rsidRPr="00F3052C">
              <w:t xml:space="preserve"> округ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16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Ирбитское</w:t>
            </w:r>
            <w:proofErr w:type="spellEnd"/>
            <w:r w:rsidRPr="00F3052C">
              <w:t xml:space="preserve">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15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Арамильский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14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gramStart"/>
            <w:r w:rsidRPr="00F3052C">
              <w:t>Качканарский</w:t>
            </w:r>
            <w:proofErr w:type="gram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14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Богданович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13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Красноуфимск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13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Сухой 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13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Кушвинский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13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МО город Ирбит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13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lastRenderedPageBreak/>
              <w:t>Кировградский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12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 xml:space="preserve">МО </w:t>
            </w:r>
            <w:proofErr w:type="spellStart"/>
            <w:r w:rsidRPr="00F3052C">
              <w:t>Камышловский</w:t>
            </w:r>
            <w:proofErr w:type="spellEnd"/>
            <w:r w:rsidRPr="00F3052C">
              <w:t xml:space="preserve">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11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Карпинск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9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Ивдельский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8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Среднеуральск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7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 xml:space="preserve">ГО </w:t>
            </w:r>
            <w:proofErr w:type="gramStart"/>
            <w:r w:rsidRPr="00F3052C">
              <w:t>Верхотурский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7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Нижняя Салда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6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Верхний Тагил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5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Ачитский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Верхнее Дуброво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 xml:space="preserve">МО </w:t>
            </w:r>
            <w:proofErr w:type="spellStart"/>
            <w:r w:rsidRPr="00F3052C">
              <w:t>Алапаевское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Староуткинск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Гаринский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Пелым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Малышевский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</w:tr>
    </w:tbl>
    <w:p w:rsidR="00C21D35" w:rsidRDefault="00DF5A01">
      <w:pPr>
        <w:ind w:firstLine="709"/>
        <w:jc w:val="both"/>
      </w:pPr>
      <w:r>
        <w:t>В 19</w:t>
      </w:r>
      <w:r w:rsidR="00982C5F">
        <w:t xml:space="preserve"> муниципальных образованиях Свердловской области зарегистрировано увеличение количества пожаров на открытых территориях.</w:t>
      </w:r>
    </w:p>
    <w:tbl>
      <w:tblPr>
        <w:tblW w:w="5953" w:type="dxa"/>
        <w:tblInd w:w="109" w:type="dxa"/>
        <w:tblLook w:val="04A0" w:firstRow="1" w:lastRow="0" w:firstColumn="1" w:lastColumn="0" w:noHBand="0" w:noVBand="1"/>
      </w:tblPr>
      <w:tblGrid>
        <w:gridCol w:w="3543"/>
        <w:gridCol w:w="1276"/>
        <w:gridCol w:w="1134"/>
      </w:tblGrid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D35" w:rsidRPr="00F3052C" w:rsidRDefault="00C21D3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35" w:rsidRPr="00F3052C" w:rsidRDefault="00982C5F" w:rsidP="00DF5A01">
            <w:pPr>
              <w:jc w:val="center"/>
            </w:pPr>
            <w:r w:rsidRPr="00F3052C">
              <w:t>202</w:t>
            </w:r>
            <w:r w:rsidR="00DF5A01" w:rsidRPr="00F3052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D35" w:rsidRPr="00F3052C" w:rsidRDefault="00DF5A01">
            <w:pPr>
              <w:jc w:val="center"/>
            </w:pPr>
            <w:r w:rsidRPr="00F3052C">
              <w:t>2024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Серовский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10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Режевской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8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gramStart"/>
            <w:r w:rsidRPr="00F3052C">
              <w:t>Белоярский</w:t>
            </w:r>
            <w:proofErr w:type="gram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7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Талицкий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6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Ревда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5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Невьянский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5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Богданович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4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Новолялинский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gramStart"/>
            <w:r w:rsidRPr="00F3052C">
              <w:t>Туринский</w:t>
            </w:r>
            <w:proofErr w:type="gram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3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Нижняя Салда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Артинский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 xml:space="preserve">МО </w:t>
            </w:r>
            <w:proofErr w:type="spellStart"/>
            <w:r w:rsidRPr="00F3052C">
              <w:t>Красноуфимский</w:t>
            </w:r>
            <w:proofErr w:type="spellEnd"/>
            <w:r w:rsidRPr="00F3052C">
              <w:t xml:space="preserve"> округ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Камышловский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2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Верх-Нейвинский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Сосьвинский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Таборинский</w:t>
            </w:r>
            <w:proofErr w:type="spellEnd"/>
            <w:r w:rsidRPr="00F3052C">
              <w:t xml:space="preserve">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Красноуфимск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r w:rsidRPr="00F3052C">
              <w:t>ГО Пелым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</w:tr>
      <w:tr w:rsidR="00F3052C" w:rsidRPr="00F3052C" w:rsidTr="00F3052C">
        <w:trPr>
          <w:trHeight w:val="37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A01" w:rsidRPr="00F3052C" w:rsidRDefault="00DF5A01" w:rsidP="00DF5A01">
            <w:proofErr w:type="spellStart"/>
            <w:r w:rsidRPr="00F3052C">
              <w:t>Волчанский</w:t>
            </w:r>
            <w:proofErr w:type="spellEnd"/>
            <w:r w:rsidRPr="00F3052C">
              <w:t xml:space="preserve">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A01" w:rsidRPr="00F3052C" w:rsidRDefault="00DF5A01" w:rsidP="00DF5A01">
            <w:pPr>
              <w:jc w:val="center"/>
            </w:pPr>
            <w:r w:rsidRPr="00F3052C">
              <w:t>1</w:t>
            </w:r>
          </w:p>
        </w:tc>
      </w:tr>
    </w:tbl>
    <w:p w:rsidR="003E2B39" w:rsidRDefault="003E2B39" w:rsidP="003E2B3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3E2B39" w:rsidRDefault="003E2B39" w:rsidP="003E2B3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3E2B39" w:rsidRDefault="003E2B39" w:rsidP="003E2B3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3E2B39" w:rsidRDefault="003E2B39" w:rsidP="003E2B3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  <w:r w:rsidRPr="003E2B39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  <w:r w:rsidRPr="003E2B39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color w:val="000000"/>
          <w:sz w:val="28"/>
          <w:szCs w:val="28"/>
        </w:rPr>
        <w:t xml:space="preserve">По состоянию на </w:t>
      </w:r>
      <w:r w:rsidR="00D71F7A">
        <w:rPr>
          <w:color w:val="000000"/>
          <w:sz w:val="28"/>
          <w:szCs w:val="28"/>
        </w:rPr>
        <w:t>12 апреля</w:t>
      </w:r>
      <w:r w:rsidRPr="003E2B39">
        <w:rPr>
          <w:color w:val="000000"/>
          <w:sz w:val="28"/>
          <w:szCs w:val="28"/>
        </w:rPr>
        <w:t xml:space="preserve">   2024 года оперативная обстановка с пожарами на террит</w:t>
      </w:r>
      <w:r w:rsidRPr="003E2B39">
        <w:rPr>
          <w:color w:val="000000"/>
          <w:sz w:val="28"/>
          <w:szCs w:val="28"/>
        </w:rPr>
        <w:t>о</w:t>
      </w:r>
      <w:r w:rsidRPr="003E2B39">
        <w:rPr>
          <w:color w:val="000000"/>
          <w:sz w:val="28"/>
          <w:szCs w:val="28"/>
        </w:rPr>
        <w:t>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color w:val="000000"/>
          <w:sz w:val="28"/>
          <w:szCs w:val="28"/>
        </w:rPr>
        <w:t xml:space="preserve">- </w:t>
      </w:r>
      <w:r w:rsidR="00D71F7A">
        <w:rPr>
          <w:color w:val="000000"/>
          <w:sz w:val="28"/>
          <w:szCs w:val="28"/>
        </w:rPr>
        <w:t>зарегистрировано 43  пожаров (в 2023 г. – 7</w:t>
      </w:r>
      <w:r w:rsidRPr="003E2B39">
        <w:rPr>
          <w:color w:val="000000"/>
          <w:sz w:val="28"/>
          <w:szCs w:val="28"/>
        </w:rPr>
        <w:t>2);</w:t>
      </w:r>
    </w:p>
    <w:p w:rsidR="003E2B39" w:rsidRPr="003E2B39" w:rsidRDefault="00D71F7A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пожарах погибло  3</w:t>
      </w:r>
      <w:r w:rsidR="003E2B39" w:rsidRPr="003E2B39">
        <w:rPr>
          <w:color w:val="000000"/>
          <w:sz w:val="28"/>
          <w:szCs w:val="28"/>
        </w:rPr>
        <w:t xml:space="preserve"> человека (в 2023 г. – </w:t>
      </w:r>
      <w:r>
        <w:rPr>
          <w:color w:val="000000"/>
          <w:sz w:val="28"/>
          <w:szCs w:val="28"/>
        </w:rPr>
        <w:t>5</w:t>
      </w:r>
      <w:r w:rsidR="003E2B39" w:rsidRPr="003E2B39">
        <w:rPr>
          <w:color w:val="000000"/>
          <w:sz w:val="28"/>
          <w:szCs w:val="28"/>
        </w:rPr>
        <w:t>);</w:t>
      </w:r>
    </w:p>
    <w:p w:rsidR="003E2B39" w:rsidRPr="003E2B39" w:rsidRDefault="00D71F7A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пожарах получили травмы  8  человек (в 2023 г.–1</w:t>
      </w:r>
      <w:bookmarkStart w:id="0" w:name="_GoBack"/>
      <w:bookmarkEnd w:id="0"/>
      <w:proofErr w:type="gramStart"/>
      <w:r w:rsidR="003E2B39" w:rsidRPr="003E2B39">
        <w:rPr>
          <w:color w:val="000000"/>
          <w:sz w:val="28"/>
          <w:szCs w:val="28"/>
        </w:rPr>
        <w:t xml:space="preserve"> )</w:t>
      </w:r>
      <w:proofErr w:type="gramEnd"/>
      <w:r w:rsidR="003E2B39" w:rsidRPr="003E2B39">
        <w:rPr>
          <w:color w:val="000000"/>
          <w:sz w:val="28"/>
          <w:szCs w:val="28"/>
        </w:rPr>
        <w:t>;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color w:val="000000"/>
          <w:sz w:val="28"/>
          <w:szCs w:val="28"/>
        </w:rPr>
        <w:t>Основные причины пожаров – это, прежде всего неосторожное обращение с огнем, нарушение правил пожарной безопасности при эксплуатации печей и бытовых электр</w:t>
      </w:r>
      <w:r w:rsidRPr="003E2B39">
        <w:rPr>
          <w:color w:val="000000"/>
          <w:sz w:val="28"/>
          <w:szCs w:val="28"/>
        </w:rPr>
        <w:t>о</w:t>
      </w:r>
      <w:r w:rsidRPr="003E2B39">
        <w:rPr>
          <w:color w:val="000000"/>
          <w:sz w:val="28"/>
          <w:szCs w:val="28"/>
        </w:rPr>
        <w:t>приборов. Проанализировав пожары по местам возникновения, видно, что большинство пожаров происходит в жилом секторе.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color w:val="000000"/>
          <w:sz w:val="28"/>
          <w:szCs w:val="28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b/>
          <w:i/>
          <w:color w:val="000000"/>
          <w:sz w:val="28"/>
          <w:szCs w:val="28"/>
          <w:u w:val="single"/>
        </w:rPr>
      </w:pPr>
      <w:r w:rsidRPr="003E2B39">
        <w:rPr>
          <w:b/>
          <w:i/>
          <w:color w:val="000000"/>
          <w:sz w:val="28"/>
          <w:szCs w:val="28"/>
          <w:u w:val="single"/>
        </w:rPr>
        <w:t>Примеры некот</w:t>
      </w:r>
      <w:r>
        <w:rPr>
          <w:b/>
          <w:i/>
          <w:color w:val="000000"/>
          <w:sz w:val="28"/>
          <w:szCs w:val="28"/>
          <w:u w:val="single"/>
        </w:rPr>
        <w:t>орых пожаров произошедших в 2024</w:t>
      </w:r>
      <w:r w:rsidRPr="003E2B39">
        <w:rPr>
          <w:b/>
          <w:i/>
          <w:color w:val="000000"/>
          <w:sz w:val="28"/>
          <w:szCs w:val="28"/>
          <w:u w:val="single"/>
        </w:rPr>
        <w:t xml:space="preserve"> г.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b/>
          <w:i/>
          <w:color w:val="000000"/>
          <w:sz w:val="28"/>
          <w:szCs w:val="28"/>
          <w:u w:val="single"/>
        </w:rPr>
      </w:pP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b/>
          <w:color w:val="000000"/>
          <w:sz w:val="28"/>
          <w:szCs w:val="28"/>
          <w:u w:val="single"/>
        </w:rPr>
        <w:t xml:space="preserve">02 января  2024 года </w:t>
      </w:r>
      <w:r w:rsidRPr="003E2B39">
        <w:rPr>
          <w:b/>
          <w:color w:val="000000"/>
          <w:sz w:val="28"/>
          <w:szCs w:val="28"/>
        </w:rPr>
        <w:t xml:space="preserve">  </w:t>
      </w:r>
      <w:r w:rsidRPr="003E2B39">
        <w:rPr>
          <w:color w:val="000000"/>
          <w:sz w:val="28"/>
          <w:szCs w:val="28"/>
        </w:rPr>
        <w:t xml:space="preserve">в 11 час. 57 мин.  на пункт связи  56 ПСЧ 6 ПСО ФПС ГПС ГУ МЧС России по Свердловской области   поступило сообщение о пожаре частного  дома, расположенном  по адресу: Свердловская область, г. Серов, с. </w:t>
      </w:r>
      <w:proofErr w:type="gramStart"/>
      <w:r w:rsidRPr="003E2B39">
        <w:rPr>
          <w:color w:val="000000"/>
          <w:sz w:val="28"/>
          <w:szCs w:val="28"/>
        </w:rPr>
        <w:t>Филькино</w:t>
      </w:r>
      <w:proofErr w:type="gramEnd"/>
      <w:r w:rsidRPr="003E2B39">
        <w:rPr>
          <w:color w:val="000000"/>
          <w:sz w:val="28"/>
          <w:szCs w:val="28"/>
        </w:rPr>
        <w:t>,  ул. Пролета</w:t>
      </w:r>
      <w:r w:rsidRPr="003E2B39">
        <w:rPr>
          <w:color w:val="000000"/>
          <w:sz w:val="28"/>
          <w:szCs w:val="28"/>
        </w:rPr>
        <w:t>р</w:t>
      </w:r>
      <w:r w:rsidRPr="003E2B39">
        <w:rPr>
          <w:color w:val="000000"/>
          <w:sz w:val="28"/>
          <w:szCs w:val="28"/>
        </w:rPr>
        <w:t>ская,17.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color w:val="000000"/>
          <w:sz w:val="28"/>
          <w:szCs w:val="28"/>
        </w:rPr>
        <w:t>В результате пожара женщина- 1974 г.р. и мужчина – 1975 г.р. получили отравление продуктами горения и  были  госпитализированы в Серовскую городскую больницу. Площадь пожара составила 4 м</w:t>
      </w:r>
      <w:r w:rsidRPr="003E2B39">
        <w:rPr>
          <w:color w:val="000000"/>
          <w:sz w:val="28"/>
          <w:szCs w:val="28"/>
          <w:vertAlign w:val="superscript"/>
        </w:rPr>
        <w:t xml:space="preserve"> 2</w:t>
      </w:r>
      <w:r w:rsidRPr="003E2B39">
        <w:rPr>
          <w:color w:val="000000"/>
          <w:sz w:val="28"/>
          <w:szCs w:val="28"/>
        </w:rPr>
        <w:t xml:space="preserve"> Причина пожар</w:t>
      </w:r>
      <w:proofErr w:type="gramStart"/>
      <w:r w:rsidRPr="003E2B39">
        <w:rPr>
          <w:color w:val="000000"/>
          <w:sz w:val="28"/>
          <w:szCs w:val="28"/>
        </w:rPr>
        <w:t>а-</w:t>
      </w:r>
      <w:proofErr w:type="gramEnd"/>
      <w:r w:rsidRPr="003E2B39">
        <w:rPr>
          <w:color w:val="000000"/>
          <w:sz w:val="28"/>
          <w:szCs w:val="28"/>
        </w:rPr>
        <w:t xml:space="preserve">  нарушение правил пожарной бе</w:t>
      </w:r>
      <w:r w:rsidRPr="003E2B39">
        <w:rPr>
          <w:color w:val="000000"/>
          <w:sz w:val="28"/>
          <w:szCs w:val="28"/>
        </w:rPr>
        <w:t>з</w:t>
      </w:r>
      <w:r w:rsidRPr="003E2B39">
        <w:rPr>
          <w:color w:val="000000"/>
          <w:sz w:val="28"/>
          <w:szCs w:val="28"/>
        </w:rPr>
        <w:t>опасности при эксплуатации печного отопления..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b/>
          <w:color w:val="000000"/>
          <w:sz w:val="28"/>
          <w:szCs w:val="28"/>
          <w:u w:val="single"/>
        </w:rPr>
        <w:t>13 января  2024 года</w:t>
      </w:r>
      <w:r w:rsidRPr="003E2B39">
        <w:rPr>
          <w:color w:val="000000"/>
          <w:sz w:val="28"/>
          <w:szCs w:val="28"/>
        </w:rPr>
        <w:t xml:space="preserve">   в 18 час.50 мин.  на пункт связи  56 ПСЧ 6 ПСО ФПС ГПС ГУ МЧС России по Свердловской области   поступило сообщение о пожаре в многоква</w:t>
      </w:r>
      <w:r w:rsidRPr="003E2B39">
        <w:rPr>
          <w:color w:val="000000"/>
          <w:sz w:val="28"/>
          <w:szCs w:val="28"/>
        </w:rPr>
        <w:t>р</w:t>
      </w:r>
      <w:r w:rsidRPr="003E2B39">
        <w:rPr>
          <w:color w:val="000000"/>
          <w:sz w:val="28"/>
          <w:szCs w:val="28"/>
        </w:rPr>
        <w:t>тирном жилом  доме, расположенном  по адресу: Свердловская область, г. Серов, ул. Маяковского,7-21.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color w:val="000000"/>
          <w:sz w:val="28"/>
          <w:szCs w:val="28"/>
        </w:rPr>
        <w:t xml:space="preserve">В результате пожара мужчины- 1970 г.р. и 1980 г.р. получили   термические ожоги, отравление продуктами горения и  были  госпитализированы в Серовскую городскую больницу. Площадь  пожара составила 25 м </w:t>
      </w:r>
      <w:r w:rsidRPr="003E2B39">
        <w:rPr>
          <w:color w:val="000000"/>
          <w:sz w:val="28"/>
          <w:szCs w:val="28"/>
          <w:vertAlign w:val="superscript"/>
        </w:rPr>
        <w:t>2</w:t>
      </w:r>
      <w:r w:rsidRPr="003E2B39">
        <w:rPr>
          <w:color w:val="000000"/>
          <w:sz w:val="28"/>
          <w:szCs w:val="28"/>
        </w:rPr>
        <w:t xml:space="preserve"> Причина пожара неосторожное обращение с огнем.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b/>
          <w:color w:val="000000"/>
          <w:sz w:val="28"/>
          <w:szCs w:val="28"/>
          <w:u w:val="single"/>
        </w:rPr>
        <w:t>04 марта  2024  года</w:t>
      </w:r>
      <w:r w:rsidRPr="003E2B39">
        <w:rPr>
          <w:color w:val="000000"/>
          <w:sz w:val="28"/>
          <w:szCs w:val="28"/>
        </w:rPr>
        <w:t xml:space="preserve">   в 22 час.01 мин.  на пункт связи  56 ПСЧ 6 ПСО ФПС ГПС ГУ МЧС России по Свердловской области   поступило сообщение о пожаре в многоква</w:t>
      </w:r>
      <w:r w:rsidRPr="003E2B39">
        <w:rPr>
          <w:color w:val="000000"/>
          <w:sz w:val="28"/>
          <w:szCs w:val="28"/>
        </w:rPr>
        <w:t>р</w:t>
      </w:r>
      <w:r w:rsidRPr="003E2B39">
        <w:rPr>
          <w:color w:val="000000"/>
          <w:sz w:val="28"/>
          <w:szCs w:val="28"/>
        </w:rPr>
        <w:t xml:space="preserve">тирном  жилом доме, расположенном  по адресу: </w:t>
      </w:r>
      <w:proofErr w:type="gramStart"/>
      <w:r w:rsidRPr="003E2B39">
        <w:rPr>
          <w:color w:val="000000"/>
          <w:sz w:val="28"/>
          <w:szCs w:val="28"/>
        </w:rPr>
        <w:t>Свердловская  область,  г. Серов,  ул. Розы  Люксембург, д.2 кв.8.</w:t>
      </w:r>
      <w:proofErr w:type="gramEnd"/>
    </w:p>
    <w:p w:rsid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color w:val="000000"/>
          <w:sz w:val="28"/>
          <w:szCs w:val="28"/>
        </w:rPr>
        <w:t>В результате пожара женщина- 1928 г.р. получила отравление продуктами горения и  была  госпитализирована в Серовскую городскую больницу,  впоследствии скончалась. Площадь пожара составила 20  м</w:t>
      </w:r>
      <w:proofErr w:type="gramStart"/>
      <w:r w:rsidRPr="003E2B39">
        <w:rPr>
          <w:color w:val="000000"/>
          <w:sz w:val="28"/>
          <w:szCs w:val="28"/>
          <w:vertAlign w:val="superscript"/>
        </w:rPr>
        <w:t>2</w:t>
      </w:r>
      <w:proofErr w:type="gramEnd"/>
      <w:r w:rsidRPr="003E2B39">
        <w:rPr>
          <w:color w:val="000000"/>
          <w:sz w:val="28"/>
          <w:szCs w:val="28"/>
        </w:rPr>
        <w:t xml:space="preserve"> . Причина пожара -  устанавливается.</w:t>
      </w:r>
    </w:p>
    <w:p w:rsid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742C13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b/>
          <w:color w:val="000000"/>
          <w:sz w:val="28"/>
          <w:szCs w:val="28"/>
          <w:u w:val="single"/>
        </w:rPr>
        <w:t>04 марта  2024  года</w:t>
      </w:r>
      <w:r w:rsidRPr="003E2B39">
        <w:rPr>
          <w:color w:val="000000"/>
          <w:sz w:val="28"/>
          <w:szCs w:val="28"/>
        </w:rPr>
        <w:t xml:space="preserve">   в 22 час.01 мин.  на пункт связи  56 ПСЧ 6 ПСО ФПС ГПС ГУ МЧС России по Свердловской области   поступило сообщение о пожаре в многоква</w:t>
      </w:r>
      <w:r w:rsidRPr="003E2B39">
        <w:rPr>
          <w:color w:val="000000"/>
          <w:sz w:val="28"/>
          <w:szCs w:val="28"/>
        </w:rPr>
        <w:t>р</w:t>
      </w:r>
      <w:r w:rsidRPr="003E2B39">
        <w:rPr>
          <w:color w:val="000000"/>
          <w:sz w:val="28"/>
          <w:szCs w:val="28"/>
        </w:rPr>
        <w:t>тирном  жилом доме, расположенном  по адресу: Свердло</w:t>
      </w:r>
      <w:r w:rsidR="00742C13">
        <w:rPr>
          <w:color w:val="000000"/>
          <w:sz w:val="28"/>
          <w:szCs w:val="28"/>
        </w:rPr>
        <w:t xml:space="preserve">вская  область,  г. Серов,  </w:t>
      </w:r>
    </w:p>
    <w:p w:rsidR="003E2B39" w:rsidRPr="003E2B39" w:rsidRDefault="00742C13" w:rsidP="00742C13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ул. </w:t>
      </w:r>
      <w:r w:rsidR="003E2B39" w:rsidRPr="003E2B39">
        <w:rPr>
          <w:color w:val="000000"/>
          <w:sz w:val="28"/>
          <w:szCs w:val="28"/>
        </w:rPr>
        <w:t>Розы  Люксембург, д.2 кв.8.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3E2B39">
        <w:rPr>
          <w:color w:val="000000"/>
          <w:sz w:val="28"/>
          <w:szCs w:val="28"/>
        </w:rPr>
        <w:t>В результате пожара женщина- 1928 г.р. получила отравление продуктами горения и  была  госпитализирована в Серовскую городскую больницу,  впоследствии скончалась. Площадь пожара составила 20  м</w:t>
      </w:r>
      <w:proofErr w:type="gramStart"/>
      <w:r w:rsidRPr="003E2B39">
        <w:rPr>
          <w:color w:val="000000"/>
          <w:sz w:val="28"/>
          <w:szCs w:val="28"/>
          <w:vertAlign w:val="superscript"/>
        </w:rPr>
        <w:t>2</w:t>
      </w:r>
      <w:proofErr w:type="gramEnd"/>
      <w:r w:rsidRPr="003E2B39">
        <w:rPr>
          <w:color w:val="000000"/>
          <w:sz w:val="28"/>
          <w:szCs w:val="28"/>
        </w:rPr>
        <w:t xml:space="preserve"> . Причина пожара -  </w:t>
      </w:r>
      <w:r w:rsidR="00742C13">
        <w:rPr>
          <w:color w:val="000000"/>
          <w:sz w:val="28"/>
          <w:szCs w:val="28"/>
        </w:rPr>
        <w:t>НОСО</w:t>
      </w:r>
      <w:r w:rsidR="00D71F7A">
        <w:rPr>
          <w:color w:val="000000"/>
          <w:sz w:val="28"/>
          <w:szCs w:val="28"/>
        </w:rPr>
        <w:t xml:space="preserve"> (неосторожное обращение с огнем).</w:t>
      </w:r>
    </w:p>
    <w:p w:rsidR="00742C13" w:rsidRPr="00742C13" w:rsidRDefault="00742C13" w:rsidP="00742C13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  <w:r w:rsidRPr="00742C13">
        <w:rPr>
          <w:b/>
          <w:color w:val="000000"/>
          <w:sz w:val="28"/>
          <w:szCs w:val="28"/>
          <w:u w:val="single"/>
        </w:rPr>
        <w:t xml:space="preserve">    21</w:t>
      </w:r>
      <w:r>
        <w:rPr>
          <w:b/>
          <w:color w:val="000000"/>
          <w:sz w:val="28"/>
          <w:szCs w:val="28"/>
          <w:u w:val="single"/>
        </w:rPr>
        <w:t xml:space="preserve">  марта  </w:t>
      </w:r>
      <w:r w:rsidRPr="00742C13">
        <w:rPr>
          <w:b/>
          <w:color w:val="000000"/>
          <w:sz w:val="28"/>
          <w:szCs w:val="28"/>
          <w:u w:val="single"/>
        </w:rPr>
        <w:t>2024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742C13">
        <w:rPr>
          <w:b/>
          <w:color w:val="000000"/>
          <w:sz w:val="28"/>
          <w:szCs w:val="28"/>
          <w:u w:val="single"/>
        </w:rPr>
        <w:t>г</w:t>
      </w:r>
      <w:r>
        <w:rPr>
          <w:b/>
          <w:color w:val="000000"/>
          <w:sz w:val="28"/>
          <w:szCs w:val="28"/>
          <w:u w:val="single"/>
        </w:rPr>
        <w:t xml:space="preserve">ода </w:t>
      </w:r>
      <w:r w:rsidRPr="00742C13">
        <w:rPr>
          <w:b/>
          <w:color w:val="000000"/>
          <w:sz w:val="28"/>
          <w:szCs w:val="28"/>
          <w:u w:val="single"/>
        </w:rPr>
        <w:t xml:space="preserve">  </w:t>
      </w:r>
      <w:r w:rsidRPr="00742C13">
        <w:rPr>
          <w:color w:val="000000"/>
          <w:sz w:val="28"/>
          <w:szCs w:val="28"/>
        </w:rPr>
        <w:t xml:space="preserve">в  21-29  ул. Луначарского, д. 120 кв. на S=2 </w:t>
      </w:r>
      <w:proofErr w:type="spellStart"/>
      <w:r w:rsidRPr="00742C13">
        <w:rPr>
          <w:color w:val="000000"/>
          <w:sz w:val="28"/>
          <w:szCs w:val="28"/>
        </w:rPr>
        <w:t>кв</w:t>
      </w:r>
      <w:proofErr w:type="gramStart"/>
      <w:r w:rsidRPr="00742C13">
        <w:rPr>
          <w:color w:val="000000"/>
          <w:sz w:val="28"/>
          <w:szCs w:val="28"/>
        </w:rPr>
        <w:t>.м</w:t>
      </w:r>
      <w:proofErr w:type="spellEnd"/>
      <w:proofErr w:type="gramEnd"/>
      <w:r w:rsidRPr="00742C13">
        <w:rPr>
          <w:color w:val="000000"/>
          <w:sz w:val="28"/>
          <w:szCs w:val="28"/>
        </w:rPr>
        <w:t xml:space="preserve"> горела м</w:t>
      </w:r>
      <w:r w:rsidRPr="00742C13">
        <w:rPr>
          <w:color w:val="000000"/>
          <w:sz w:val="28"/>
          <w:szCs w:val="28"/>
        </w:rPr>
        <w:t>е</w:t>
      </w:r>
      <w:r w:rsidRPr="00742C13">
        <w:rPr>
          <w:color w:val="000000"/>
          <w:sz w:val="28"/>
          <w:szCs w:val="28"/>
        </w:rPr>
        <w:t>бель, домашнее имущество на 5 этаже 5-ти этажного жилого дома коридорного типа . В ходе тушения пожара в 21:45 обнаружен погибший мужчина- 1961 г.р.  Предварител</w:t>
      </w:r>
      <w:r w:rsidRPr="00742C13">
        <w:rPr>
          <w:color w:val="000000"/>
          <w:sz w:val="28"/>
          <w:szCs w:val="28"/>
        </w:rPr>
        <w:t>ь</w:t>
      </w:r>
      <w:r w:rsidRPr="00742C13">
        <w:rPr>
          <w:color w:val="000000"/>
          <w:sz w:val="28"/>
          <w:szCs w:val="28"/>
        </w:rPr>
        <w:t>ная причина – Н</w:t>
      </w:r>
      <w:r w:rsidRPr="00742C13">
        <w:rPr>
          <w:color w:val="000000"/>
          <w:sz w:val="28"/>
          <w:szCs w:val="28"/>
        </w:rPr>
        <w:t>О</w:t>
      </w:r>
      <w:r w:rsidRPr="00742C13">
        <w:rPr>
          <w:color w:val="000000"/>
          <w:sz w:val="28"/>
          <w:szCs w:val="28"/>
        </w:rPr>
        <w:t>СО.</w:t>
      </w:r>
    </w:p>
    <w:p w:rsidR="00742C13" w:rsidRPr="00742C13" w:rsidRDefault="00742C13" w:rsidP="00742C13">
      <w:pPr>
        <w:pStyle w:val="ConsPlusNormal"/>
        <w:outlineLvl w:val="1"/>
        <w:rPr>
          <w:sz w:val="28"/>
          <w:szCs w:val="28"/>
          <w:shd w:val="clear" w:color="auto" w:fill="FFFFFF"/>
        </w:rPr>
      </w:pPr>
      <w:r w:rsidRPr="00742C13">
        <w:rPr>
          <w:b/>
          <w:sz w:val="28"/>
          <w:szCs w:val="28"/>
          <w:shd w:val="clear" w:color="auto" w:fill="FFFFFF"/>
        </w:rPr>
        <w:t xml:space="preserve">   </w:t>
      </w:r>
      <w:r w:rsidRPr="00742C13">
        <w:rPr>
          <w:b/>
          <w:sz w:val="28"/>
          <w:szCs w:val="28"/>
          <w:u w:val="single"/>
          <w:shd w:val="clear" w:color="auto" w:fill="FFFFFF"/>
        </w:rPr>
        <w:t>23 марта 2024 года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742C13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742C13">
        <w:rPr>
          <w:sz w:val="28"/>
          <w:szCs w:val="28"/>
          <w:shd w:val="clear" w:color="auto" w:fill="FFFFFF"/>
        </w:rPr>
        <w:t>в 03 часов 39 минут произошел пожар в многоквартирном жилом д</w:t>
      </w:r>
      <w:r w:rsidRPr="00742C13">
        <w:rPr>
          <w:sz w:val="28"/>
          <w:szCs w:val="28"/>
          <w:shd w:val="clear" w:color="auto" w:fill="FFFFFF"/>
        </w:rPr>
        <w:t>о</w:t>
      </w:r>
      <w:r w:rsidRPr="00742C13">
        <w:rPr>
          <w:sz w:val="28"/>
          <w:szCs w:val="28"/>
          <w:shd w:val="clear" w:color="auto" w:fill="FFFFFF"/>
        </w:rPr>
        <w:t>ме, расположенном по адресу: Свердловская область, г. Серов, ул. Гагарина, д.12 на S= 30 м</w:t>
      </w:r>
      <w:proofErr w:type="gramStart"/>
      <w:r w:rsidRPr="00742C13">
        <w:rPr>
          <w:sz w:val="28"/>
          <w:szCs w:val="28"/>
          <w:shd w:val="clear" w:color="auto" w:fill="FFFFFF"/>
        </w:rPr>
        <w:t>2</w:t>
      </w:r>
      <w:proofErr w:type="gramEnd"/>
      <w:r w:rsidRPr="00742C13">
        <w:rPr>
          <w:sz w:val="28"/>
          <w:szCs w:val="28"/>
          <w:shd w:val="clear" w:color="auto" w:fill="FFFFFF"/>
        </w:rPr>
        <w:t xml:space="preserve"> . В результате пожара женщина -1998 г.р. получила ожоги верхних и нижних конечностей I, II степени (18% тела), отравление продуктами горения и была госпит</w:t>
      </w:r>
      <w:r w:rsidRPr="00742C13">
        <w:rPr>
          <w:sz w:val="28"/>
          <w:szCs w:val="28"/>
          <w:shd w:val="clear" w:color="auto" w:fill="FFFFFF"/>
        </w:rPr>
        <w:t>а</w:t>
      </w:r>
      <w:r w:rsidRPr="00742C13">
        <w:rPr>
          <w:sz w:val="28"/>
          <w:szCs w:val="28"/>
          <w:shd w:val="clear" w:color="auto" w:fill="FFFFFF"/>
        </w:rPr>
        <w:t>лизирована в реанимационное отделение СГБ №1; мужчина -1998 г.р. получил термич</w:t>
      </w:r>
      <w:r w:rsidRPr="00742C13">
        <w:rPr>
          <w:sz w:val="28"/>
          <w:szCs w:val="28"/>
          <w:shd w:val="clear" w:color="auto" w:fill="FFFFFF"/>
        </w:rPr>
        <w:t>е</w:t>
      </w:r>
      <w:r w:rsidRPr="00742C13">
        <w:rPr>
          <w:sz w:val="28"/>
          <w:szCs w:val="28"/>
          <w:shd w:val="clear" w:color="auto" w:fill="FFFFFF"/>
        </w:rPr>
        <w:t xml:space="preserve">ские ожоги туловища, верхних и нижних конечностей II, III степени (50-59% тела), отравление продуктами горения и был госпитализирован в реанимационное отделение СГБ № 1. Дети: девочки -2019 г.р. и 2021 </w:t>
      </w:r>
      <w:proofErr w:type="spellStart"/>
      <w:r w:rsidRPr="00742C13">
        <w:rPr>
          <w:sz w:val="28"/>
          <w:szCs w:val="28"/>
          <w:shd w:val="clear" w:color="auto" w:fill="FFFFFF"/>
        </w:rPr>
        <w:t>г.р</w:t>
      </w:r>
      <w:proofErr w:type="spellEnd"/>
      <w:proofErr w:type="gramStart"/>
      <w:r w:rsidRPr="00742C13">
        <w:rPr>
          <w:sz w:val="28"/>
          <w:szCs w:val="28"/>
          <w:shd w:val="clear" w:color="auto" w:fill="FFFFFF"/>
        </w:rPr>
        <w:t xml:space="preserve"> .</w:t>
      </w:r>
      <w:proofErr w:type="gramEnd"/>
      <w:r w:rsidRPr="00742C13">
        <w:rPr>
          <w:sz w:val="28"/>
          <w:szCs w:val="28"/>
          <w:shd w:val="clear" w:color="auto" w:fill="FFFFFF"/>
        </w:rPr>
        <w:t xml:space="preserve"> и мальчик - 2008 г.р. получили отравл</w:t>
      </w:r>
      <w:r w:rsidRPr="00742C13">
        <w:rPr>
          <w:sz w:val="28"/>
          <w:szCs w:val="28"/>
          <w:shd w:val="clear" w:color="auto" w:fill="FFFFFF"/>
        </w:rPr>
        <w:t>е</w:t>
      </w:r>
      <w:r w:rsidRPr="00742C13">
        <w:rPr>
          <w:sz w:val="28"/>
          <w:szCs w:val="28"/>
          <w:shd w:val="clear" w:color="auto" w:fill="FFFFFF"/>
        </w:rPr>
        <w:t>ние продуктами горения и были госпитализир</w:t>
      </w:r>
      <w:r w:rsidRPr="00742C13">
        <w:rPr>
          <w:sz w:val="28"/>
          <w:szCs w:val="28"/>
          <w:shd w:val="clear" w:color="auto" w:fill="FFFFFF"/>
        </w:rPr>
        <w:t>о</w:t>
      </w:r>
      <w:r w:rsidRPr="00742C13">
        <w:rPr>
          <w:sz w:val="28"/>
          <w:szCs w:val="28"/>
          <w:shd w:val="clear" w:color="auto" w:fill="FFFFFF"/>
        </w:rPr>
        <w:t>ваны в детское соматическое отделение СГБ №1. Причина пожара - устанавлив</w:t>
      </w:r>
      <w:r w:rsidRPr="00742C13">
        <w:rPr>
          <w:sz w:val="28"/>
          <w:szCs w:val="28"/>
          <w:shd w:val="clear" w:color="auto" w:fill="FFFFFF"/>
        </w:rPr>
        <w:t>а</w:t>
      </w:r>
      <w:r w:rsidRPr="00742C13">
        <w:rPr>
          <w:sz w:val="28"/>
          <w:szCs w:val="28"/>
          <w:shd w:val="clear" w:color="auto" w:fill="FFFFFF"/>
        </w:rPr>
        <w:t>ется.</w:t>
      </w: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3E2B39" w:rsidRPr="003E2B39" w:rsidRDefault="003E2B39" w:rsidP="003E2B39">
      <w:pPr>
        <w:shd w:val="clear" w:color="auto" w:fill="FFFFFF"/>
        <w:suppressAutoHyphens w:val="0"/>
        <w:jc w:val="center"/>
        <w:rPr>
          <w:color w:val="000000"/>
          <w:sz w:val="28"/>
          <w:szCs w:val="28"/>
        </w:rPr>
      </w:pPr>
    </w:p>
    <w:p w:rsidR="00C21D35" w:rsidRDefault="003E2B39" w:rsidP="003E2B39">
      <w:pPr>
        <w:ind w:firstLine="709"/>
        <w:jc w:val="both"/>
      </w:pPr>
      <w:r w:rsidRPr="003E2B39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3E2B39">
        <w:rPr>
          <w:b/>
          <w:color w:val="000000"/>
          <w:sz w:val="28"/>
          <w:szCs w:val="28"/>
        </w:rPr>
        <w:t>ваших</w:t>
      </w:r>
      <w:proofErr w:type="gramEnd"/>
      <w:r w:rsidRPr="003E2B39">
        <w:rPr>
          <w:b/>
          <w:color w:val="000000"/>
          <w:sz w:val="28"/>
          <w:szCs w:val="28"/>
        </w:rPr>
        <w:t xml:space="preserve"> близких</w:t>
      </w:r>
    </w:p>
    <w:sectPr w:rsidR="00C21D35">
      <w:headerReference w:type="default" r:id="rId21"/>
      <w:footerReference w:type="default" r:id="rId22"/>
      <w:pgSz w:w="11906" w:h="16838"/>
      <w:pgMar w:top="851" w:right="424" w:bottom="567" w:left="851" w:header="709" w:footer="5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38" w:rsidRDefault="00773538">
      <w:r>
        <w:separator/>
      </w:r>
    </w:p>
  </w:endnote>
  <w:endnote w:type="continuationSeparator" w:id="0">
    <w:p w:rsidR="00773538" w:rsidRDefault="0077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altName w:val="Arial"/>
    <w:panose1 w:val="020B060402020202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13" w:rsidRDefault="00742C1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38" w:rsidRDefault="00773538">
      <w:r>
        <w:separator/>
      </w:r>
    </w:p>
  </w:footnote>
  <w:footnote w:type="continuationSeparator" w:id="0">
    <w:p w:rsidR="00773538" w:rsidRDefault="0077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71547"/>
      <w:docPartObj>
        <w:docPartGallery w:val="Page Numbers (Top of Page)"/>
        <w:docPartUnique/>
      </w:docPartObj>
    </w:sdtPr>
    <w:sdtContent>
      <w:p w:rsidR="00742C13" w:rsidRDefault="00742C13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71F7A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35"/>
    <w:rsid w:val="00086503"/>
    <w:rsid w:val="003234F6"/>
    <w:rsid w:val="003E2B39"/>
    <w:rsid w:val="005B674E"/>
    <w:rsid w:val="006732B8"/>
    <w:rsid w:val="00742C13"/>
    <w:rsid w:val="00773538"/>
    <w:rsid w:val="00982C5F"/>
    <w:rsid w:val="00B37766"/>
    <w:rsid w:val="00C21D35"/>
    <w:rsid w:val="00D71F7A"/>
    <w:rsid w:val="00D946D6"/>
    <w:rsid w:val="00DF5A01"/>
    <w:rsid w:val="00F3052C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72E93"/>
    <w:rPr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1">
    <w:name w:val="List Paragraph"/>
    <w:basedOn w:val="a"/>
    <w:uiPriority w:val="34"/>
    <w:qFormat/>
    <w:rsid w:val="005B5E56"/>
    <w:pPr>
      <w:ind w:left="720"/>
      <w:contextualSpacing/>
    </w:pPr>
  </w:style>
  <w:style w:type="table" w:styleId="af2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C1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72E93"/>
    <w:rPr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1">
    <w:name w:val="List Paragraph"/>
    <w:basedOn w:val="a"/>
    <w:uiPriority w:val="34"/>
    <w:qFormat/>
    <w:rsid w:val="005B5E56"/>
    <w:pPr>
      <w:ind w:left="720"/>
      <w:contextualSpacing/>
    </w:pPr>
  </w:style>
  <w:style w:type="table" w:styleId="af2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C1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&#1053;&#1086;&#1074;&#1072;&#1103;%20&#1087;&#1072;&#1087;&#1082;&#1072;\&#1045;&#1078;&#1077;&#1076;&#1085;&#1077;&#1074;&#1085;&#1086;\&#1054;&#1090;&#1095;&#1077;&#1090;&#1099;%20&#1080;%20&#1072;&#1085;&#1072;&#1083;&#1080;&#1079;&#1099;%2010.04.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'Ан расш-ый'!$K$8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2889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'Ан расш-ый'!$J$9:$J$12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'Ан расш-ый'!$K$9:$K$12</c:f>
              <c:numCache>
                <c:formatCode>0</c:formatCode>
                <c:ptCount val="4"/>
                <c:pt idx="0">
                  <c:v>1366</c:v>
                </c:pt>
                <c:pt idx="1">
                  <c:v>75</c:v>
                </c:pt>
                <c:pt idx="2">
                  <c:v>3</c:v>
                </c:pt>
                <c:pt idx="3">
                  <c:v>55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'Ан расш-ый'!$L$8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89E-3"/>
                  <c:y val="-4.139999053123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232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 расш-ый'!$J$9:$J$12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'Ан расш-ый'!$L$9:$L$12</c:f>
              <c:numCache>
                <c:formatCode>0</c:formatCode>
                <c:ptCount val="4"/>
                <c:pt idx="0">
                  <c:v>1232</c:v>
                </c:pt>
                <c:pt idx="1">
                  <c:v>78</c:v>
                </c:pt>
                <c:pt idx="2">
                  <c:v>5</c:v>
                </c:pt>
                <c:pt idx="3">
                  <c:v>53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67132928"/>
        <c:axId val="98169344"/>
        <c:axId val="0"/>
      </c:bar3DChart>
      <c:catAx>
        <c:axId val="6713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169344"/>
        <c:crosses val="autoZero"/>
        <c:auto val="1"/>
        <c:lblAlgn val="ctr"/>
        <c:lblOffset val="100"/>
        <c:noMultiLvlLbl val="0"/>
      </c:catAx>
      <c:valAx>
        <c:axId val="9816934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6713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123E-2"/>
          <c:w val="0.17739572709425319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6555054694837875E-2"/>
          <c:y val="0.10752742160607143"/>
          <c:w val="0.84583379975707718"/>
          <c:h val="0.79927249716134752"/>
        </c:manualLayout>
      </c:layout>
      <c:pie3DChart>
        <c:varyColors val="1"/>
        <c:ser>
          <c:idx val="0"/>
          <c:order val="0"/>
          <c:tx>
            <c:strRef>
              <c:f>'Ан расш-ый'!$I$266</c:f>
              <c:strCache>
                <c:ptCount val="1"/>
                <c:pt idx="0">
                  <c:v>2024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00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3554232652060091"/>
                  <c:y val="4.816003716053981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2191740935280667E-2"/>
                  <c:y val="-4.3319461710731332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00FF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6644139821073425E-2"/>
                  <c:y val="2.512067077467159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512485840615647E-2"/>
                  <c:y val="-0.23063517370757164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00FF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8.132579902651034E-2"/>
                  <c:y val="-9.202338690494890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2750934682174056"/>
                  <c:y val="9.9577231539783768E-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00FF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985302896231182"/>
                  <c:y val="2.304843484949056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20925403824239963"/>
                  <c:y val="0.2120234638019834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00FF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801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0000FF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'Ан расш-ый'!$H$267:$H$268</c:f>
              <c:strCache>
                <c:ptCount val="2"/>
                <c:pt idx="0">
                  <c:v>На открытых территориях</c:v>
                </c:pt>
                <c:pt idx="1">
                  <c:v>В зданиях и сооружениях</c:v>
                </c:pt>
              </c:strCache>
            </c:strRef>
          </c:cat>
          <c:val>
            <c:numRef>
              <c:f>'Ан расш-ый'!$I$267:$I$268</c:f>
              <c:numCache>
                <c:formatCode>0</c:formatCode>
                <c:ptCount val="2"/>
                <c:pt idx="0">
                  <c:v>74</c:v>
                </c:pt>
                <c:pt idx="1">
                  <c:v>336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'Ан расш-ый'!$K$284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2889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'Ан расш-ый'!$J$285:$J$289</c:f>
              <c:strCache>
                <c:ptCount val="5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</c:v>
                </c:pt>
              </c:strCache>
            </c:strRef>
          </c:cat>
          <c:val>
            <c:numRef>
              <c:f>'Ан расш-ый'!$K$285:$K$289</c:f>
              <c:numCache>
                <c:formatCode>0</c:formatCode>
                <c:ptCount val="5"/>
                <c:pt idx="0">
                  <c:v>938</c:v>
                </c:pt>
                <c:pt idx="1">
                  <c:v>75</c:v>
                </c:pt>
                <c:pt idx="2">
                  <c:v>3</c:v>
                </c:pt>
                <c:pt idx="3">
                  <c:v>54</c:v>
                </c:pt>
                <c:pt idx="4">
                  <c:v>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'Ан расш-ый'!$L$284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89E-3"/>
                  <c:y val="-4.139999053123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232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 расш-ый'!$J$285:$J$289</c:f>
              <c:strCache>
                <c:ptCount val="5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</c:v>
                </c:pt>
              </c:strCache>
            </c:strRef>
          </c:cat>
          <c:val>
            <c:numRef>
              <c:f>'Ан расш-ый'!$L$285:$L$289</c:f>
              <c:numCache>
                <c:formatCode>0</c:formatCode>
                <c:ptCount val="5"/>
                <c:pt idx="0">
                  <c:v>935</c:v>
                </c:pt>
                <c:pt idx="1">
                  <c:v>78</c:v>
                </c:pt>
                <c:pt idx="2">
                  <c:v>5</c:v>
                </c:pt>
                <c:pt idx="3">
                  <c:v>52</c:v>
                </c:pt>
                <c:pt idx="4">
                  <c:v>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67161088"/>
        <c:axId val="197126976"/>
        <c:axId val="0"/>
      </c:bar3DChart>
      <c:catAx>
        <c:axId val="6716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126976"/>
        <c:crosses val="autoZero"/>
        <c:auto val="1"/>
        <c:lblAlgn val="ctr"/>
        <c:lblOffset val="100"/>
        <c:noMultiLvlLbl val="0"/>
      </c:catAx>
      <c:valAx>
        <c:axId val="197126976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6716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848"/>
          <c:y val="7.2064672017529904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5858729022508548"/>
          <c:y val="0.17109220734704214"/>
          <c:w val="0.68915676449534657"/>
          <c:h val="0.64933555267036458"/>
        </c:manualLayout>
      </c:layout>
      <c:pie3DChart>
        <c:varyColors val="1"/>
        <c:ser>
          <c:idx val="0"/>
          <c:order val="0"/>
          <c:tx>
            <c:strRef>
              <c:f>'Ан расш ф'!$J$302</c:f>
              <c:strCache>
                <c:ptCount val="1"/>
                <c:pt idx="0">
                  <c:v>2024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5269227710172585E-2"/>
                  <c:y val="0.3497952718059800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205975721699372"/>
                      <c:h val="0.1710671629915347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4752676369999204"/>
                  <c:y val="0.34112952672463331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603420027042161"/>
                  <c:y val="0.2225153807654754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9125427503380313E-2"/>
                  <c:y val="2.79667349541004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Образовательные организации
3
0,2%</a:t>
                    </a:r>
                  </a:p>
                </c:rich>
              </c:tx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4.4757725717721818E-2"/>
                  <c:y val="-0.2094261332911275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9586622126779621"/>
                  <c:y val="-0.215476357152400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2604628966833691E-2"/>
                  <c:y val="-0.163501360869615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36955953233118577"/>
                  <c:y val="3.8932088029117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Бесхозяйные (неэксплуа-тируемые)
13
2,1%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4511429253161654"/>
                  <c:y val="0.2260956902142451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801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'Ан расш ф'!$J$303:$J$311</c:f>
              <c:strCache>
                <c:ptCount val="9"/>
                <c:pt idx="0">
                  <c:v>Промышленные объекты</c:v>
                </c:pt>
                <c:pt idx="1">
                  <c:v>Складского назначения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Прочие объекты</c:v>
                </c:pt>
              </c:strCache>
            </c:strRef>
          </c:cat>
          <c:val>
            <c:numRef>
              <c:f>'Ан расш ф'!$K$303:$K$311</c:f>
              <c:numCache>
                <c:formatCode>0</c:formatCode>
                <c:ptCount val="9"/>
                <c:pt idx="0">
                  <c:v>17</c:v>
                </c:pt>
                <c:pt idx="1">
                  <c:v>7</c:v>
                </c:pt>
                <c:pt idx="2">
                  <c:v>14</c:v>
                </c:pt>
                <c:pt idx="3">
                  <c:v>0</c:v>
                </c:pt>
                <c:pt idx="4">
                  <c:v>2</c:v>
                </c:pt>
                <c:pt idx="5">
                  <c:v>20</c:v>
                </c:pt>
                <c:pt idx="6">
                  <c:v>729</c:v>
                </c:pt>
                <c:pt idx="7">
                  <c:v>21</c:v>
                </c:pt>
                <c:pt idx="8">
                  <c:v>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'Ан расш-ый'!$K$331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2889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'Ан расш-ый'!$J$332:$J$336</c:f>
              <c:strCache>
                <c:ptCount val="5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</c:v>
                </c:pt>
              </c:strCache>
            </c:strRef>
          </c:cat>
          <c:val>
            <c:numRef>
              <c:f>'Ан расш-ый'!$K$332:$K$336</c:f>
              <c:numCache>
                <c:formatCode>0</c:formatCode>
                <c:ptCount val="5"/>
                <c:pt idx="0">
                  <c:v>725</c:v>
                </c:pt>
                <c:pt idx="1">
                  <c:v>69</c:v>
                </c:pt>
                <c:pt idx="2">
                  <c:v>3</c:v>
                </c:pt>
                <c:pt idx="3">
                  <c:v>52</c:v>
                </c:pt>
                <c:pt idx="4">
                  <c:v>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'Ан расш-ый'!$L$331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89E-3"/>
                  <c:y val="-4.139999053123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232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 расш-ый'!$J$332:$J$336</c:f>
              <c:strCache>
                <c:ptCount val="5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</c:v>
                </c:pt>
              </c:strCache>
            </c:strRef>
          </c:cat>
          <c:val>
            <c:numRef>
              <c:f>'Ан расш-ый'!$L$332:$L$336</c:f>
              <c:numCache>
                <c:formatCode>0</c:formatCode>
                <c:ptCount val="5"/>
                <c:pt idx="0">
                  <c:v>729</c:v>
                </c:pt>
                <c:pt idx="1">
                  <c:v>76</c:v>
                </c:pt>
                <c:pt idx="2">
                  <c:v>5</c:v>
                </c:pt>
                <c:pt idx="3">
                  <c:v>50</c:v>
                </c:pt>
                <c:pt idx="4">
                  <c:v>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47328256"/>
        <c:axId val="197131584"/>
        <c:axId val="0"/>
      </c:bar3DChart>
      <c:catAx>
        <c:axId val="4732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7131584"/>
        <c:crosses val="autoZero"/>
        <c:auto val="1"/>
        <c:lblAlgn val="ctr"/>
        <c:lblOffset val="100"/>
        <c:noMultiLvlLbl val="0"/>
      </c:catAx>
      <c:valAx>
        <c:axId val="19713158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4732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12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361622078464717E-2"/>
          <c:y val="0.10870866039869152"/>
          <c:w val="0.90361781762522564"/>
          <c:h val="0.6712141351905417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'Ан расш-ый'!$J$54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'Ан расш-ый'!$I$55:$I$61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'Ан расш-ый'!$J$55:$J$61</c:f>
              <c:numCache>
                <c:formatCode>General</c:formatCode>
                <c:ptCount val="7"/>
                <c:pt idx="0">
                  <c:v>148</c:v>
                </c:pt>
                <c:pt idx="1">
                  <c:v>180</c:v>
                </c:pt>
                <c:pt idx="2">
                  <c:v>180</c:v>
                </c:pt>
                <c:pt idx="3">
                  <c:v>153</c:v>
                </c:pt>
                <c:pt idx="4">
                  <c:v>188</c:v>
                </c:pt>
                <c:pt idx="5">
                  <c:v>197</c:v>
                </c:pt>
                <c:pt idx="6">
                  <c:v>186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0"/>
        <c:axId val="47246848"/>
        <c:axId val="47443328"/>
      </c:barChart>
      <c:lineChart>
        <c:grouping val="standard"/>
        <c:varyColors val="0"/>
        <c:ser>
          <c:idx val="0"/>
          <c:order val="1"/>
          <c:tx>
            <c:strRef>
              <c:f>'Ан расш-ый'!$K$54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'Ан расш-ый'!$I$55:$I$61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'Ан расш-ый'!$K$55:$K$61</c:f>
              <c:numCache>
                <c:formatCode>General</c:formatCode>
                <c:ptCount val="7"/>
                <c:pt idx="0">
                  <c:v>17</c:v>
                </c:pt>
                <c:pt idx="1">
                  <c:v>9</c:v>
                </c:pt>
                <c:pt idx="2">
                  <c:v>12</c:v>
                </c:pt>
                <c:pt idx="3">
                  <c:v>8</c:v>
                </c:pt>
                <c:pt idx="4">
                  <c:v>8</c:v>
                </c:pt>
                <c:pt idx="5">
                  <c:v>16</c:v>
                </c:pt>
                <c:pt idx="6">
                  <c:v>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'Ан расш-ый'!$L$54</c:f>
              <c:strCache>
                <c:ptCount val="1"/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'Ан расш-ый'!$I$55:$I$61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'Ан расш-ый'!$L$55:$L$61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246848"/>
        <c:axId val="47443328"/>
      </c:lineChart>
      <c:catAx>
        <c:axId val="4724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4744332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7443328"/>
        <c:scaling>
          <c:logBase val="10"/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24684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6065573770491787"/>
          <c:y val="0.91373801916932962"/>
          <c:w val="0.74262295081967966"/>
          <c:h val="7.667731629392970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21804392333502"/>
          <c:y val="4.7801259676108827E-2"/>
          <c:w val="0.6684249578251904"/>
          <c:h val="0.901972601785866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'Ан расш-ый'!$I$85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 расш-ый'!$H$86:$H$97</c:f>
              <c:strCache>
                <c:ptCount val="12"/>
                <c:pt idx="0">
                  <c:v>прочих причины</c:v>
                </c:pt>
                <c:pt idx="1">
                  <c:v>неустановленных причин</c:v>
                </c:pt>
                <c:pt idx="2">
                  <c:v>обрушения строительных конструкций</c:v>
                </c:pt>
                <c:pt idx="3">
                  <c:v>пониженной концентрации кислорода</c:v>
                </c:pt>
                <c:pt idx="4">
                  <c:v>отравления токсичными продуктами горения</c:v>
                </c:pt>
                <c:pt idx="5">
                  <c:v>комбинированные отравления алкоголем в сочетании с причинами, связанными с пожаром</c:v>
                </c:pt>
                <c:pt idx="6">
                  <c:v>падения с высоты</c:v>
                </c:pt>
                <c:pt idx="7">
                  <c:v>воздействия высокой температуры</c:v>
                </c:pt>
                <c:pt idx="8">
                  <c:v>возникновение паники людей</c:v>
                </c:pt>
                <c:pt idx="9">
                  <c:v>поражения осколками взрывов</c:v>
                </c:pt>
                <c:pt idx="10">
                  <c:v>поражение электрическим током</c:v>
                </c:pt>
                <c:pt idx="11">
                  <c:v>отравления токсичными газами и ядовитыми веществами</c:v>
                </c:pt>
              </c:strCache>
            </c:strRef>
          </c:cat>
          <c:val>
            <c:numRef>
              <c:f>'Ан расш-ый'!$I$86:$I$97</c:f>
              <c:numCache>
                <c:formatCode>0</c:formatCode>
                <c:ptCount val="12"/>
                <c:pt idx="0">
                  <c:v>2</c:v>
                </c:pt>
                <c:pt idx="1">
                  <c:v>16</c:v>
                </c:pt>
                <c:pt idx="2">
                  <c:v>0</c:v>
                </c:pt>
                <c:pt idx="3">
                  <c:v>4</c:v>
                </c:pt>
                <c:pt idx="4">
                  <c:v>28</c:v>
                </c:pt>
                <c:pt idx="5">
                  <c:v>1</c:v>
                </c:pt>
                <c:pt idx="6">
                  <c:v>0</c:v>
                </c:pt>
                <c:pt idx="7">
                  <c:v>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17</c:v>
                </c:pt>
              </c:numCache>
            </c:numRef>
          </c:val>
        </c:ser>
        <c:ser>
          <c:idx val="1"/>
          <c:order val="1"/>
          <c:tx>
            <c:strRef>
              <c:f>'Ан расш-ый'!$J$85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invertIfNegative val="0"/>
          <c:dLbls>
            <c:dLbl>
              <c:idx val="7"/>
              <c:layout>
                <c:manualLayout>
                  <c:x val="0"/>
                  <c:y val="-3.12022292641535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0440401801848081E-16"/>
                  <c:y val="-1.5601114632076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 расш-ый'!$H$86:$H$97</c:f>
              <c:strCache>
                <c:ptCount val="12"/>
                <c:pt idx="0">
                  <c:v>прочих причины</c:v>
                </c:pt>
                <c:pt idx="1">
                  <c:v>неустановленных причин</c:v>
                </c:pt>
                <c:pt idx="2">
                  <c:v>обрушения строительных конструкций</c:v>
                </c:pt>
                <c:pt idx="3">
                  <c:v>пониженной концентрации кислорода</c:v>
                </c:pt>
                <c:pt idx="4">
                  <c:v>отравления токсичными продуктами горения</c:v>
                </c:pt>
                <c:pt idx="5">
                  <c:v>комбинированные отравления алкоголем в сочетании с причинами, связанными с пожаром</c:v>
                </c:pt>
                <c:pt idx="6">
                  <c:v>падения с высоты</c:v>
                </c:pt>
                <c:pt idx="7">
                  <c:v>воздействия высокой температуры</c:v>
                </c:pt>
                <c:pt idx="8">
                  <c:v>возникновение паники людей</c:v>
                </c:pt>
                <c:pt idx="9">
                  <c:v>поражения осколками взрывов</c:v>
                </c:pt>
                <c:pt idx="10">
                  <c:v>поражение электрическим током</c:v>
                </c:pt>
                <c:pt idx="11">
                  <c:v>отравления токсичными газами и ядовитыми веществами</c:v>
                </c:pt>
              </c:strCache>
            </c:strRef>
          </c:cat>
          <c:val>
            <c:numRef>
              <c:f>'Ан расш-ый'!$J$86:$J$97</c:f>
              <c:numCache>
                <c:formatCode>0</c:formatCode>
                <c:ptCount val="12"/>
                <c:pt idx="0">
                  <c:v>3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36</c:v>
                </c:pt>
                <c:pt idx="5">
                  <c:v>2</c:v>
                </c:pt>
                <c:pt idx="6">
                  <c:v>0</c:v>
                </c:pt>
                <c:pt idx="7">
                  <c:v>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7326208"/>
        <c:axId val="47445056"/>
      </c:barChart>
      <c:catAx>
        <c:axId val="47326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445056"/>
        <c:crosses val="autoZero"/>
        <c:auto val="1"/>
        <c:lblAlgn val="ctr"/>
        <c:lblOffset val="100"/>
        <c:noMultiLvlLbl val="0"/>
      </c:catAx>
      <c:valAx>
        <c:axId val="4744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32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'Ан расш-ый'!$I$127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 расш-ый'!$H$128:$H$144</c:f>
              <c:strCache>
                <c:ptCount val="1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  <c:pt idx="6">
                  <c:v>7 лет</c:v>
                </c:pt>
                <c:pt idx="7">
                  <c:v>8 лет</c:v>
                </c:pt>
                <c:pt idx="8">
                  <c:v>9 лет</c:v>
                </c:pt>
                <c:pt idx="9">
                  <c:v>10 лет</c:v>
                </c:pt>
                <c:pt idx="10">
                  <c:v>11 лет</c:v>
                </c:pt>
                <c:pt idx="11">
                  <c:v>12 лет</c:v>
                </c:pt>
                <c:pt idx="12">
                  <c:v>13 лет</c:v>
                </c:pt>
                <c:pt idx="13">
                  <c:v>14 лет</c:v>
                </c:pt>
                <c:pt idx="14">
                  <c:v>15 лет</c:v>
                </c:pt>
                <c:pt idx="15">
                  <c:v>16 лет</c:v>
                </c:pt>
                <c:pt idx="16">
                  <c:v>17 лет</c:v>
                </c:pt>
              </c:strCache>
            </c:strRef>
          </c:cat>
          <c:val>
            <c:numRef>
              <c:f>'Ан расш-ый'!$I$128:$I$144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'Ан расш-ый'!$J$127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'Ан расш-ый'!$H$128:$H$144</c:f>
              <c:strCache>
                <c:ptCount val="1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5 лет</c:v>
                </c:pt>
                <c:pt idx="5">
                  <c:v>6 лет</c:v>
                </c:pt>
                <c:pt idx="6">
                  <c:v>7 лет</c:v>
                </c:pt>
                <c:pt idx="7">
                  <c:v>8 лет</c:v>
                </c:pt>
                <c:pt idx="8">
                  <c:v>9 лет</c:v>
                </c:pt>
                <c:pt idx="9">
                  <c:v>10 лет</c:v>
                </c:pt>
                <c:pt idx="10">
                  <c:v>11 лет</c:v>
                </c:pt>
                <c:pt idx="11">
                  <c:v>12 лет</c:v>
                </c:pt>
                <c:pt idx="12">
                  <c:v>13 лет</c:v>
                </c:pt>
                <c:pt idx="13">
                  <c:v>14 лет</c:v>
                </c:pt>
                <c:pt idx="14">
                  <c:v>15 лет</c:v>
                </c:pt>
                <c:pt idx="15">
                  <c:v>16 лет</c:v>
                </c:pt>
                <c:pt idx="16">
                  <c:v>17 лет</c:v>
                </c:pt>
              </c:strCache>
            </c:strRef>
          </c:cat>
          <c:val>
            <c:numRef>
              <c:f>'Ан расш-ый'!$J$128:$J$144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26720"/>
        <c:axId val="47446784"/>
      </c:barChart>
      <c:catAx>
        <c:axId val="4732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446784"/>
        <c:crosses val="autoZero"/>
        <c:auto val="1"/>
        <c:lblAlgn val="ctr"/>
        <c:lblOffset val="100"/>
        <c:noMultiLvlLbl val="0"/>
      </c:catAx>
      <c:valAx>
        <c:axId val="47446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32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190537611855285"/>
          <c:y val="3.2426500308792044E-2"/>
          <c:w val="0.16400508888354021"/>
          <c:h val="0.101190851143607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703"/>
          <c:w val="0.78676210567580851"/>
          <c:h val="0.74227501473416369"/>
        </c:manualLayout>
      </c:layout>
      <c:pie3DChart>
        <c:varyColors val="1"/>
        <c:ser>
          <c:idx val="0"/>
          <c:order val="0"/>
          <c:tx>
            <c:strRef>
              <c:f>'Ан расш-ый'!$I$149</c:f>
              <c:strCache>
                <c:ptCount val="1"/>
                <c:pt idx="0">
                  <c:v>пожаров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7.0643118249880871E-2"/>
                  <c:y val="-2.0987005740050451E-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00FF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0.11004141923431998"/>
                  <c:y val="6.2855406775818804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4890083004469024E-2"/>
                  <c:y val="0.4349775276672369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3405474036131893"/>
                  <c:y val="1.7325395292771602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749"/>
                  <c:y val="0.1269180313955944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1182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963"/>
                  <c:y val="0.2120234638019834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801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'Ан расш-ый'!$H$150:$H$151</c:f>
              <c:strCache>
                <c:ptCount val="2"/>
                <c:pt idx="0">
                  <c:v>В зданиях и сооружениях</c:v>
                </c:pt>
                <c:pt idx="1">
                  <c:v>На открытых территориях</c:v>
                </c:pt>
              </c:strCache>
            </c:strRef>
          </c:cat>
          <c:val>
            <c:numRef>
              <c:f>'Ан расш-ый'!$I$150:$I$151</c:f>
              <c:numCache>
                <c:formatCode>0</c:formatCode>
                <c:ptCount val="2"/>
                <c:pt idx="0">
                  <c:v>935</c:v>
                </c:pt>
                <c:pt idx="1">
                  <c:v>297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90010373226614"/>
          <c:y val="0.21088239675411194"/>
          <c:w val="0.75550162681135669"/>
          <c:h val="0.71540813186300278"/>
        </c:manualLayout>
      </c:layout>
      <c:pie3DChart>
        <c:varyColors val="1"/>
        <c:ser>
          <c:idx val="0"/>
          <c:order val="0"/>
          <c:tx>
            <c:strRef>
              <c:f>'Ан расш-ый'!$I$169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1.945320353108855E-2"/>
                  <c:y val="-9.3314919669592267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36598733981781689"/>
                  <c:y val="-2.43989037794116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НПУиЭ электро-оборудования
284
34,55%</a:t>
                    </a:r>
                  </a:p>
                </c:rich>
              </c:tx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64827541474932E-2"/>
                  <c:y val="-8.9707504971100346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5455604380993251E-2"/>
                  <c:y val="-7.7964499992787373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7586380605574831"/>
                  <c:y val="-5.071632765369032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3489347929153281"/>
                  <c:y val="3.667595525811981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527400246759372"/>
                      <c:h val="0.10715029174558877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963"/>
                  <c:y val="0.2120234638019834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801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'Ан расш-ый'!$H$170:$H$175</c:f>
              <c:strCache>
                <c:ptCount val="6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Прочие причины</c:v>
                </c:pt>
              </c:strCache>
            </c:strRef>
          </c:cat>
          <c:val>
            <c:numRef>
              <c:f>'Ан расш-ый'!$I$170:$I$175</c:f>
              <c:numCache>
                <c:formatCode>0</c:formatCode>
                <c:ptCount val="6"/>
                <c:pt idx="0">
                  <c:v>409</c:v>
                </c:pt>
                <c:pt idx="1">
                  <c:v>418</c:v>
                </c:pt>
                <c:pt idx="2">
                  <c:v>204</c:v>
                </c:pt>
                <c:pt idx="3">
                  <c:v>82</c:v>
                </c:pt>
                <c:pt idx="4">
                  <c:v>85</c:v>
                </c:pt>
                <c:pt idx="5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85683755474838E-2"/>
          <c:y val="0.15169391295375545"/>
          <c:w val="0.95543640029468768"/>
          <c:h val="0.591374440870947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'Ан расш-ый'!$K$194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2889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'Ан расш-ый'!$J$195:$J$199</c:f>
              <c:strCache>
                <c:ptCount val="5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</c:v>
                </c:pt>
              </c:strCache>
            </c:strRef>
          </c:cat>
          <c:val>
            <c:numRef>
              <c:f>'Ан расш-ый'!$K$195:$K$199</c:f>
              <c:numCache>
                <c:formatCode>0</c:formatCode>
                <c:ptCount val="5"/>
                <c:pt idx="0">
                  <c:v>913</c:v>
                </c:pt>
                <c:pt idx="1">
                  <c:v>47</c:v>
                </c:pt>
                <c:pt idx="2">
                  <c:v>3</c:v>
                </c:pt>
                <c:pt idx="3">
                  <c:v>40</c:v>
                </c:pt>
                <c:pt idx="4">
                  <c:v>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'Ан расш-ый'!$L$194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89E-3"/>
                  <c:y val="-4.139999053123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232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 расш-ый'!$J$195:$J$199</c:f>
              <c:strCache>
                <c:ptCount val="5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</c:v>
                </c:pt>
              </c:strCache>
            </c:strRef>
          </c:cat>
          <c:val>
            <c:numRef>
              <c:f>'Ан расш-ый'!$L$195:$L$199</c:f>
              <c:numCache>
                <c:formatCode>0</c:formatCode>
                <c:ptCount val="5"/>
                <c:pt idx="0">
                  <c:v>822</c:v>
                </c:pt>
                <c:pt idx="1">
                  <c:v>52</c:v>
                </c:pt>
                <c:pt idx="2">
                  <c:v>5</c:v>
                </c:pt>
                <c:pt idx="3">
                  <c:v>40</c:v>
                </c:pt>
                <c:pt idx="4">
                  <c:v>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47327232"/>
        <c:axId val="192236352"/>
        <c:axId val="0"/>
      </c:bar3DChart>
      <c:catAx>
        <c:axId val="4732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236352"/>
        <c:crosses val="autoZero"/>
        <c:auto val="1"/>
        <c:lblAlgn val="ctr"/>
        <c:lblOffset val="100"/>
        <c:noMultiLvlLbl val="0"/>
      </c:catAx>
      <c:valAx>
        <c:axId val="192236352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4732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307224754800392"/>
          <c:y val="2.6200803523638169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5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80628823303986"/>
          <c:y val="0.12760528932773874"/>
          <c:w val="0.78826304347861831"/>
          <c:h val="0.74392836266600804"/>
        </c:manualLayout>
      </c:layout>
      <c:pie3DChart>
        <c:varyColors val="1"/>
        <c:ser>
          <c:idx val="0"/>
          <c:order val="0"/>
          <c:tx>
            <c:strRef>
              <c:f>'Ан расш-ый'!$I$219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0"/>
            <c:spPr>
              <a:solidFill>
                <a:srgbClr val="0000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6506107011164095E-2"/>
                  <c:y val="-5.097049442745032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6.8213110875795083E-2"/>
                  <c:y val="-7.3627100905886408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0000FF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3.0260748735861112E-2"/>
                  <c:y val="0.1044657985276699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3478621556344594E-2"/>
                  <c:y val="-0.12683873150677041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1.2457503774291218E-2"/>
                  <c:y val="-0.1407404820498714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9624842933094927E-2"/>
                  <c:y val="2.8826008559635608E-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4157887118635556"/>
                  <c:y val="3.970965636737307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20925403824239963"/>
                  <c:y val="0.2120234638019834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801E-2"/>
                  <c:y val="0.261742320182749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'Ан расш-ый'!$H$220:$H$221</c:f>
              <c:strCache>
                <c:ptCount val="2"/>
                <c:pt idx="0">
                  <c:v>На открытых территориях</c:v>
                </c:pt>
                <c:pt idx="1">
                  <c:v>В зданиях и сооружениях</c:v>
                </c:pt>
              </c:strCache>
            </c:strRef>
          </c:cat>
          <c:val>
            <c:numRef>
              <c:f>'Ан расш-ый'!$I$220:$I$221</c:f>
              <c:numCache>
                <c:formatCode>0</c:formatCode>
                <c:ptCount val="2"/>
                <c:pt idx="0">
                  <c:v>223</c:v>
                </c:pt>
                <c:pt idx="1">
                  <c:v>599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260419459951409E-2"/>
          <c:y val="0.16339000238606538"/>
          <c:w val="0.95543640029468768"/>
          <c:h val="0.59137434093858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'Ан расш-ый'!$K$239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076093513812889E-17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'Ан расш-ый'!$J$240:$J$244</c:f>
              <c:strCache>
                <c:ptCount val="5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</c:v>
                </c:pt>
              </c:strCache>
            </c:strRef>
          </c:cat>
          <c:val>
            <c:numRef>
              <c:f>'Ан расш-ый'!$K$240:$K$244</c:f>
              <c:numCache>
                <c:formatCode>0</c:formatCode>
                <c:ptCount val="5"/>
                <c:pt idx="0">
                  <c:v>453</c:v>
                </c:pt>
                <c:pt idx="1">
                  <c:v>28</c:v>
                </c:pt>
                <c:pt idx="2">
                  <c:v>0</c:v>
                </c:pt>
                <c:pt idx="3">
                  <c:v>15</c:v>
                </c:pt>
                <c:pt idx="4">
                  <c:v>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'Ан расш-ый'!$L$239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03473991514289E-3"/>
                  <c:y val="-4.1399990531231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15218702762324E-16"/>
                  <c:y val="-3.4957374024083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 расш-ый'!$J$240:$J$244</c:f>
              <c:strCache>
                <c:ptCount val="5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  <c:pt idx="4">
                  <c:v>Травмировано детей</c:v>
                </c:pt>
              </c:strCache>
            </c:strRef>
          </c:cat>
          <c:val>
            <c:numRef>
              <c:f>'Ан расш-ый'!$L$240:$L$244</c:f>
              <c:numCache>
                <c:formatCode>0</c:formatCode>
                <c:ptCount val="5"/>
                <c:pt idx="0">
                  <c:v>410</c:v>
                </c:pt>
                <c:pt idx="1">
                  <c:v>26</c:v>
                </c:pt>
                <c:pt idx="2">
                  <c:v>0</c:v>
                </c:pt>
                <c:pt idx="3">
                  <c:v>13</c:v>
                </c:pt>
                <c:pt idx="4">
                  <c:v>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8"/>
        <c:gapDepth val="203"/>
        <c:shape val="box"/>
        <c:axId val="47327744"/>
        <c:axId val="192240384"/>
        <c:axId val="0"/>
      </c:bar3DChart>
      <c:catAx>
        <c:axId val="4732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240384"/>
        <c:crosses val="autoZero"/>
        <c:auto val="1"/>
        <c:lblAlgn val="ctr"/>
        <c:lblOffset val="100"/>
        <c:noMultiLvlLbl val="0"/>
      </c:catAx>
      <c:valAx>
        <c:axId val="19224038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crossAx val="4732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123E-2"/>
          <c:w val="0.20307941709785726"/>
          <c:h val="7.9073805504171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0.14195</cdr:x>
      <cdr:y>0.19987</cdr:y>
    </cdr:from>
    <cdr:to>
      <cdr:x>0.25642</cdr:x>
      <cdr:y>0.26899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8545" y="788162"/>
          <a:ext cx="692357" cy="272564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wrap="square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0.75586</cdr:x>
      <cdr:y>0.27135</cdr:y>
    </cdr:from>
    <cdr:to>
      <cdr:x>0.87033</cdr:x>
      <cdr:y>0.34048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72000" y="1088571"/>
          <a:ext cx="692401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 wrap="square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0.34856</cdr:x>
      <cdr:y>0.33655</cdr:y>
    </cdr:from>
    <cdr:to>
      <cdr:x>0.43874</cdr:x>
      <cdr:y>0.41305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108200" y="1327150"/>
          <a:ext cx="545479" cy="301643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0.55643</cdr:x>
      <cdr:y>0.48873</cdr:y>
    </cdr:from>
    <cdr:to>
      <cdr:x>0.64662</cdr:x>
      <cdr:y>0.56522</cdr:y>
    </cdr:to>
    <cdr:sp macro="" textlink="">
      <cdr:nvSpPr>
        <cdr:cNvPr id="7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365500" y="1927225"/>
          <a:ext cx="545479" cy="301643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0.10268</cdr:x>
      <cdr:y>0.01769</cdr:y>
    </cdr:from>
    <cdr:to>
      <cdr:x>0.2034</cdr:x>
      <cdr:y>0.10073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31825" y="60325"/>
          <a:ext cx="619743" cy="28315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0.27915</cdr:x>
      <cdr:y>0.18529</cdr:y>
    </cdr:from>
    <cdr:to>
      <cdr:x>0.3678</cdr:x>
      <cdr:y>0.27375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717675" y="631825"/>
          <a:ext cx="545479" cy="301643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0.44943</cdr:x>
      <cdr:y>0.34171</cdr:y>
    </cdr:from>
    <cdr:to>
      <cdr:x>0.53808</cdr:x>
      <cdr:y>0.43017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765425" y="1165225"/>
          <a:ext cx="545479" cy="301643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0.60217</cdr:x>
      <cdr:y>0.22905</cdr:y>
    </cdr:from>
    <cdr:to>
      <cdr:x>0.7229</cdr:x>
      <cdr:y>0.29887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705225" y="781050"/>
          <a:ext cx="7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0.78173</cdr:x>
      <cdr:y>0.39944</cdr:y>
    </cdr:from>
    <cdr:to>
      <cdr:x>0.90246</cdr:x>
      <cdr:y>0.46926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810125" y="1362075"/>
          <a:ext cx="742857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0.08876</cdr:x>
      <cdr:y>0.0514</cdr:y>
    </cdr:from>
    <cdr:to>
      <cdr:x>0.20794</cdr:x>
      <cdr:y>0.14594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46172" y="167435"/>
          <a:ext cx="733298" cy="307974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0.27609</cdr:x>
      <cdr:y>0.22384</cdr:y>
    </cdr:from>
    <cdr:to>
      <cdr:x>0.39526</cdr:x>
      <cdr:y>0.31838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98813" y="729163"/>
          <a:ext cx="733298" cy="307974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0.6012</cdr:x>
      <cdr:y>0.30405</cdr:y>
    </cdr:from>
    <cdr:to>
      <cdr:x>0.72037</cdr:x>
      <cdr:y>0.3986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99258" y="990470"/>
          <a:ext cx="733297" cy="307974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0.78697</cdr:x>
      <cdr:y>0.46547</cdr:y>
    </cdr:from>
    <cdr:to>
      <cdr:x>0.87474</cdr:x>
      <cdr:y>0.55924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841875" y="1365250"/>
          <a:ext cx="540001" cy="275039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0.44174</cdr:x>
      <cdr:y>0.52717</cdr:y>
    </cdr:from>
    <cdr:to>
      <cdr:x>0.56248</cdr:x>
      <cdr:y>0.60835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717800" y="1546225"/>
          <a:ext cx="742857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0.11353</cdr:x>
      <cdr:y>0.05306</cdr:y>
    </cdr:from>
    <cdr:to>
      <cdr:x>0.23271</cdr:x>
      <cdr:y>0.14765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98500" y="155575"/>
          <a:ext cx="733222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0.60584</cdr:x>
      <cdr:y>0.23825</cdr:y>
    </cdr:from>
    <cdr:to>
      <cdr:x>0.72502</cdr:x>
      <cdr:y>0.33283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27450" y="698500"/>
          <a:ext cx="733222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0.77364</cdr:x>
      <cdr:y>0.41431</cdr:y>
    </cdr:from>
    <cdr:to>
      <cdr:x>0.86142</cdr:x>
      <cdr:y>0.5185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759825" y="1214663"/>
          <a:ext cx="540056" cy="305466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0.44388</cdr:x>
      <cdr:y>0.41106</cdr:y>
    </cdr:from>
    <cdr:to>
      <cdr:x>0.53166</cdr:x>
      <cdr:y>0.51525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731000" y="1205138"/>
          <a:ext cx="540056" cy="305466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0.30145</cdr:x>
      <cdr:y>0.21938</cdr:y>
    </cdr:from>
    <cdr:to>
      <cdr:x>0.38923</cdr:x>
      <cdr:y>0.32357</cdr:y>
    </cdr:to>
    <cdr:sp macro="" textlink="">
      <cdr:nvSpPr>
        <cdr:cNvPr id="6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854700" y="643163"/>
          <a:ext cx="540056" cy="305466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0.58928</cdr:x>
      <cdr:y>0.23972</cdr:y>
    </cdr:from>
    <cdr:to>
      <cdr:x>0.70846</cdr:x>
      <cdr:y>0.33598</cdr:y>
    </cdr:to>
    <cdr:sp macro="" textlink="">
      <cdr:nvSpPr>
        <cdr:cNvPr id="7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25917" y="778623"/>
          <a:ext cx="733333" cy="312636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0.45214</cdr:x>
      <cdr:y>0.43393</cdr:y>
    </cdr:from>
    <cdr:to>
      <cdr:x>0.53992</cdr:x>
      <cdr:y>0.53996</cdr:y>
    </cdr:to>
    <cdr:sp macro="" textlink="">
      <cdr:nvSpPr>
        <cdr:cNvPr id="8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782060" y="1409425"/>
          <a:ext cx="540124" cy="344366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0.28186</cdr:x>
      <cdr:y>0.22865</cdr:y>
    </cdr:from>
    <cdr:to>
      <cdr:x>0.36964</cdr:x>
      <cdr:y>0.33468</cdr:y>
    </cdr:to>
    <cdr:sp macro="" textlink="">
      <cdr:nvSpPr>
        <cdr:cNvPr id="9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1734310" y="742675"/>
          <a:ext cx="540124" cy="344366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0.11003</cdr:x>
      <cdr:y>0.06443</cdr:y>
    </cdr:from>
    <cdr:to>
      <cdr:x>0.19781</cdr:x>
      <cdr:y>0.17045</cdr:y>
    </cdr:to>
    <cdr:sp macro="" textlink="">
      <cdr:nvSpPr>
        <cdr:cNvPr id="10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677035" y="209275"/>
          <a:ext cx="540124" cy="344366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0.79269</cdr:x>
      <cdr:y>0.44566</cdr:y>
    </cdr:from>
    <cdr:to>
      <cdr:x>0.88047</cdr:x>
      <cdr:y>0.55169</cdr:y>
    </cdr:to>
    <cdr:sp macro="" textlink="">
      <cdr:nvSpPr>
        <cdr:cNvPr id="11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877560" y="1447525"/>
          <a:ext cx="540124" cy="344366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FF1E-1E75-4A03-B015-3B0FA2A1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3</cp:revision>
  <cp:lastPrinted>2021-11-10T11:42:00Z</cp:lastPrinted>
  <dcterms:created xsi:type="dcterms:W3CDTF">2024-04-12T09:39:00Z</dcterms:created>
  <dcterms:modified xsi:type="dcterms:W3CDTF">2024-04-12T09:49:00Z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