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rawings/drawing4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drawings/drawing5.xml" ContentType="application/vnd.openxmlformats-officedocument.drawingml.chartshapes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F3" w:rsidRDefault="00B27B25" w:rsidP="00750E81">
      <w:pPr>
        <w:ind w:left="284" w:right="42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0" t="0" r="23495" b="26035"/>
                <wp:wrapNone/>
                <wp:docPr id="796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" o:spid="_x0000_s1026" style="position:absolute;margin-left:0;margin-top:0;width:509.65pt;height:75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" filled="f" strokecolor="#339"/>
            </w:pict>
          </mc:Fallback>
        </mc:AlternateContent>
      </w:r>
    </w:p>
    <w:p w:rsidR="005C641C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ГЛАВНОЕ УПРАВЛЕНИЕ </w:t>
      </w:r>
      <w:r w:rsidR="00F739F3" w:rsidRPr="00521804">
        <w:rPr>
          <w:color w:val="000080"/>
          <w:sz w:val="36"/>
          <w:szCs w:val="36"/>
        </w:rPr>
        <w:t>МЧС РОССИИ</w:t>
      </w:r>
    </w:p>
    <w:p w:rsidR="00F739F3" w:rsidRPr="00521804" w:rsidRDefault="005C641C" w:rsidP="00750E81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ПО СВЕРДЛОВСКОЙ ОБЛАСТИ</w:t>
      </w:r>
    </w:p>
    <w:p w:rsidR="00521804" w:rsidRPr="00521804" w:rsidRDefault="00521804" w:rsidP="00750E81">
      <w:pPr>
        <w:jc w:val="center"/>
        <w:rPr>
          <w:color w:val="000080"/>
          <w:sz w:val="28"/>
          <w:szCs w:val="28"/>
        </w:rPr>
      </w:pPr>
    </w:p>
    <w:p w:rsidR="00521804" w:rsidRDefault="00521804" w:rsidP="00750E81">
      <w:pPr>
        <w:ind w:left="284" w:right="425"/>
        <w:jc w:val="center"/>
        <w:rPr>
          <w:b/>
          <w:bCs/>
          <w:color w:val="000080"/>
        </w:rPr>
      </w:pPr>
      <w:r>
        <w:rPr>
          <w:b/>
          <w:bCs/>
          <w:noProof/>
          <w:color w:val="000080"/>
        </w:rPr>
        <w:drawing>
          <wp:inline distT="0" distB="0" distL="0" distR="0">
            <wp:extent cx="1182195" cy="1297048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587" cy="129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04" w:rsidRPr="00521804" w:rsidRDefault="00521804" w:rsidP="00750E81">
      <w:pPr>
        <w:ind w:left="284" w:right="425"/>
        <w:jc w:val="center"/>
        <w:rPr>
          <w:b/>
          <w:bCs/>
          <w:color w:val="000080"/>
          <w:sz w:val="32"/>
          <w:szCs w:val="32"/>
        </w:rPr>
      </w:pPr>
    </w:p>
    <w:p w:rsidR="00F739F3" w:rsidRDefault="00F739F3" w:rsidP="00750E81">
      <w:pPr>
        <w:ind w:right="425"/>
        <w:jc w:val="center"/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C14063" w:rsidRDefault="00C14063" w:rsidP="00750E81">
      <w:pPr>
        <w:ind w:left="284" w:right="425"/>
        <w:jc w:val="center"/>
        <w:rPr>
          <w:b/>
        </w:rPr>
      </w:pPr>
    </w:p>
    <w:p w:rsidR="00F739F3" w:rsidRDefault="00F739F3" w:rsidP="00750E81">
      <w:pPr>
        <w:ind w:left="284" w:right="425"/>
        <w:jc w:val="center"/>
        <w:rPr>
          <w:sz w:val="40"/>
        </w:rPr>
      </w:pPr>
    </w:p>
    <w:p w:rsidR="00F739F3" w:rsidRPr="00521804" w:rsidRDefault="00F739F3" w:rsidP="00750E81">
      <w:pPr>
        <w:pStyle w:val="1"/>
        <w:ind w:left="0" w:right="14"/>
        <w:rPr>
          <w:sz w:val="72"/>
          <w:szCs w:val="52"/>
        </w:rPr>
      </w:pPr>
      <w:r w:rsidRPr="00521804">
        <w:rPr>
          <w:sz w:val="72"/>
          <w:szCs w:val="52"/>
        </w:rPr>
        <w:t>АНАЛИ</w:t>
      </w:r>
      <w:r w:rsidR="008D50A7" w:rsidRPr="00521804">
        <w:rPr>
          <w:sz w:val="72"/>
          <w:szCs w:val="52"/>
        </w:rPr>
        <w:t>З</w:t>
      </w:r>
    </w:p>
    <w:p w:rsidR="00F739F3" w:rsidRPr="00521804" w:rsidRDefault="00F739F3" w:rsidP="00750E81">
      <w:pPr>
        <w:pStyle w:val="1"/>
        <w:ind w:left="0" w:right="14"/>
        <w:rPr>
          <w:sz w:val="44"/>
          <w:szCs w:val="44"/>
        </w:rPr>
      </w:pPr>
      <w:r w:rsidRPr="00521804">
        <w:rPr>
          <w:sz w:val="44"/>
          <w:szCs w:val="44"/>
        </w:rPr>
        <w:t>ОБСТАНОВК</w:t>
      </w:r>
      <w:r w:rsidR="008D50A7" w:rsidRPr="00521804">
        <w:rPr>
          <w:sz w:val="44"/>
          <w:szCs w:val="44"/>
        </w:rPr>
        <w:t>И</w:t>
      </w:r>
      <w:r w:rsidR="002805F9">
        <w:rPr>
          <w:sz w:val="44"/>
          <w:szCs w:val="44"/>
        </w:rPr>
        <w:t xml:space="preserve"> </w:t>
      </w:r>
      <w:r w:rsidRPr="00521804">
        <w:rPr>
          <w:sz w:val="44"/>
          <w:szCs w:val="44"/>
        </w:rPr>
        <w:t>С ПОЖАРАМИ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 xml:space="preserve">И </w:t>
      </w:r>
      <w:r w:rsidR="00B42799" w:rsidRPr="00521804">
        <w:rPr>
          <w:b/>
          <w:bCs/>
          <w:color w:val="FF0000"/>
          <w:sz w:val="44"/>
          <w:szCs w:val="44"/>
        </w:rPr>
        <w:t>ИХ</w:t>
      </w:r>
      <w:r w:rsidR="002805F9">
        <w:rPr>
          <w:b/>
          <w:bCs/>
          <w:color w:val="FF0000"/>
          <w:sz w:val="44"/>
          <w:szCs w:val="44"/>
        </w:rPr>
        <w:t xml:space="preserve"> </w:t>
      </w:r>
      <w:r w:rsidRPr="00521804">
        <w:rPr>
          <w:b/>
          <w:bCs/>
          <w:color w:val="FF0000"/>
          <w:sz w:val="44"/>
          <w:szCs w:val="44"/>
        </w:rPr>
        <w:t>ПОСЛЕДСТВИ</w:t>
      </w:r>
      <w:r w:rsidR="00CC097B">
        <w:rPr>
          <w:b/>
          <w:bCs/>
          <w:color w:val="FF0000"/>
          <w:sz w:val="44"/>
          <w:szCs w:val="44"/>
        </w:rPr>
        <w:t>ЯМИ</w:t>
      </w:r>
    </w:p>
    <w:p w:rsidR="00F739F3" w:rsidRPr="00521804" w:rsidRDefault="00F739F3" w:rsidP="00750E81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>НА ТЕРРИТОРИИ</w:t>
      </w:r>
    </w:p>
    <w:p w:rsidR="00F739F3" w:rsidRPr="00FA5088" w:rsidRDefault="005C641C" w:rsidP="00750E81">
      <w:pPr>
        <w:pStyle w:val="6"/>
        <w:ind w:left="0" w:right="14"/>
        <w:rPr>
          <w:sz w:val="44"/>
          <w:szCs w:val="44"/>
        </w:rPr>
      </w:pPr>
      <w:r>
        <w:rPr>
          <w:sz w:val="44"/>
          <w:szCs w:val="44"/>
        </w:rPr>
        <w:t>СВЕРДЛОВСКОЙ ОБЛАСТИ</w:t>
      </w:r>
    </w:p>
    <w:p w:rsidR="00F739F3" w:rsidRPr="00521804" w:rsidRDefault="00F739F3" w:rsidP="00750E81">
      <w:pPr>
        <w:pStyle w:val="7"/>
        <w:ind w:left="0" w:right="14"/>
        <w:rPr>
          <w:i w:val="0"/>
          <w:iCs w:val="0"/>
          <w:sz w:val="44"/>
          <w:szCs w:val="44"/>
        </w:rPr>
      </w:pPr>
      <w:r w:rsidRPr="00FA5088">
        <w:rPr>
          <w:i w:val="0"/>
          <w:iCs w:val="0"/>
          <w:sz w:val="44"/>
          <w:szCs w:val="44"/>
        </w:rPr>
        <w:t xml:space="preserve">за </w:t>
      </w:r>
      <w:r w:rsidR="00904AC4" w:rsidRPr="00904AC4">
        <w:rPr>
          <w:i w:val="0"/>
          <w:iCs w:val="0"/>
          <w:sz w:val="44"/>
          <w:szCs w:val="44"/>
        </w:rPr>
        <w:t>10</w:t>
      </w:r>
      <w:r w:rsidR="00480C19" w:rsidRPr="00480C19">
        <w:rPr>
          <w:i w:val="0"/>
          <w:sz w:val="44"/>
          <w:szCs w:val="44"/>
        </w:rPr>
        <w:t xml:space="preserve"> месяц</w:t>
      </w:r>
      <w:r w:rsidR="00CE7D47">
        <w:rPr>
          <w:i w:val="0"/>
          <w:sz w:val="44"/>
          <w:szCs w:val="44"/>
        </w:rPr>
        <w:t>ев</w:t>
      </w:r>
      <w:r w:rsidR="00480C19" w:rsidRPr="00480C19">
        <w:rPr>
          <w:i w:val="0"/>
          <w:sz w:val="44"/>
          <w:szCs w:val="44"/>
        </w:rPr>
        <w:t xml:space="preserve"> 202</w:t>
      </w:r>
      <w:r w:rsidR="00883E1F">
        <w:rPr>
          <w:i w:val="0"/>
          <w:sz w:val="44"/>
          <w:szCs w:val="44"/>
        </w:rPr>
        <w:t>1</w:t>
      </w:r>
      <w:r w:rsidR="00480C19" w:rsidRPr="00480C19">
        <w:rPr>
          <w:i w:val="0"/>
          <w:sz w:val="44"/>
          <w:szCs w:val="44"/>
        </w:rPr>
        <w:t xml:space="preserve"> г.</w:t>
      </w: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521804" w:rsidRDefault="00521804" w:rsidP="00750E81">
      <w:pPr>
        <w:ind w:left="284" w:right="425"/>
        <w:jc w:val="center"/>
      </w:pPr>
    </w:p>
    <w:p w:rsidR="00F739F3" w:rsidRDefault="00F739F3" w:rsidP="00750E81">
      <w:pPr>
        <w:ind w:left="284" w:right="425"/>
        <w:jc w:val="center"/>
      </w:pPr>
    </w:p>
    <w:p w:rsidR="00F739F3" w:rsidRDefault="005C641C" w:rsidP="00750E81">
      <w:pPr>
        <w:pStyle w:val="4"/>
      </w:pPr>
      <w:r>
        <w:t>Екатеринбург</w:t>
      </w:r>
      <w:r w:rsidR="00746759">
        <w:t xml:space="preserve"> </w:t>
      </w:r>
      <w:r w:rsidR="00480C19">
        <w:t>202</w:t>
      </w:r>
      <w:r w:rsidR="00746759">
        <w:t>1</w:t>
      </w:r>
    </w:p>
    <w:p w:rsidR="00F739F3" w:rsidRPr="00F739F3" w:rsidRDefault="00F739F3" w:rsidP="00750E81"/>
    <w:p w:rsidR="005E0CCF" w:rsidRDefault="005E0CCF" w:rsidP="00750E81">
      <w:pPr>
        <w:jc w:val="center"/>
        <w:rPr>
          <w:b/>
          <w:bCs/>
          <w:sz w:val="32"/>
          <w:szCs w:val="32"/>
        </w:rPr>
      </w:pPr>
    </w:p>
    <w:p w:rsidR="005E0CCF" w:rsidRDefault="005E0CCF" w:rsidP="00750E81">
      <w:pPr>
        <w:jc w:val="center"/>
        <w:rPr>
          <w:b/>
          <w:bCs/>
          <w:sz w:val="32"/>
          <w:szCs w:val="32"/>
        </w:rPr>
      </w:pPr>
    </w:p>
    <w:p w:rsidR="005E0CCF" w:rsidRDefault="005E0CCF" w:rsidP="00750E81">
      <w:pPr>
        <w:jc w:val="center"/>
        <w:rPr>
          <w:b/>
          <w:bCs/>
          <w:sz w:val="32"/>
          <w:szCs w:val="32"/>
        </w:rPr>
      </w:pPr>
    </w:p>
    <w:p w:rsidR="00B65238" w:rsidRPr="006A116F" w:rsidRDefault="00B65238" w:rsidP="00750E8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A116F">
        <w:rPr>
          <w:b/>
          <w:bCs/>
          <w:sz w:val="32"/>
          <w:szCs w:val="32"/>
        </w:rPr>
        <w:lastRenderedPageBreak/>
        <w:t xml:space="preserve">1. Основные показатели обстановки с пожарами и их последствиями в </w:t>
      </w:r>
      <w:r w:rsidR="00746759">
        <w:rPr>
          <w:b/>
          <w:bCs/>
          <w:sz w:val="32"/>
          <w:szCs w:val="32"/>
        </w:rPr>
        <w:t>Свердловской области</w:t>
      </w:r>
    </w:p>
    <w:p w:rsidR="00B42799" w:rsidRPr="00495293" w:rsidRDefault="00B42799" w:rsidP="00750E81">
      <w:pPr>
        <w:jc w:val="center"/>
        <w:rPr>
          <w:b/>
          <w:sz w:val="20"/>
          <w:szCs w:val="20"/>
        </w:rPr>
      </w:pPr>
    </w:p>
    <w:p w:rsidR="009A5FBC" w:rsidRPr="009A5FBC" w:rsidRDefault="009A5FBC" w:rsidP="009A5FBC">
      <w:pPr>
        <w:ind w:firstLine="709"/>
        <w:jc w:val="both"/>
        <w:rPr>
          <w:sz w:val="28"/>
          <w:szCs w:val="28"/>
        </w:rPr>
      </w:pPr>
      <w:r w:rsidRPr="009A5FBC">
        <w:rPr>
          <w:sz w:val="28"/>
          <w:szCs w:val="28"/>
        </w:rPr>
        <w:t>За 10 месяцев 2021 года произошло 10315 пожаров, на которых погибло 244 человека, в том числе 13 несовершеннолетних, получили травмы 241 человек. Зарегистрированный материальный ущерб составляет 138,5 млн. рублей.</w:t>
      </w:r>
    </w:p>
    <w:p w:rsidR="009A5FBC" w:rsidRPr="009A5FBC" w:rsidRDefault="009A5FBC" w:rsidP="009A5FBC">
      <w:pPr>
        <w:ind w:firstLine="709"/>
        <w:jc w:val="both"/>
        <w:rPr>
          <w:sz w:val="28"/>
          <w:szCs w:val="28"/>
        </w:rPr>
      </w:pPr>
      <w:r w:rsidRPr="009A5FBC">
        <w:rPr>
          <w:sz w:val="28"/>
          <w:szCs w:val="28"/>
        </w:rPr>
        <w:t>На пожарах эвакуировано 8686 человек, спасено 1478 человек и материальных ценностей на сумму 25,8 млн. рублей.</w:t>
      </w:r>
    </w:p>
    <w:p w:rsidR="009A5FBC" w:rsidRPr="009A5FBC" w:rsidRDefault="009A5FBC" w:rsidP="009A5FBC">
      <w:pPr>
        <w:ind w:firstLine="709"/>
        <w:jc w:val="both"/>
        <w:rPr>
          <w:sz w:val="28"/>
          <w:szCs w:val="28"/>
        </w:rPr>
      </w:pPr>
      <w:r w:rsidRPr="009A5FBC">
        <w:rPr>
          <w:sz w:val="28"/>
          <w:szCs w:val="28"/>
        </w:rPr>
        <w:t>В среднем ежедневно происходило 34 пожара, на которых погиб 1 человек,</w:t>
      </w:r>
      <w:r w:rsidR="00C77076">
        <w:rPr>
          <w:sz w:val="28"/>
          <w:szCs w:val="28"/>
        </w:rPr>
        <w:t xml:space="preserve"> получил травму 1 человек.</w:t>
      </w:r>
    </w:p>
    <w:p w:rsidR="009A5FBC" w:rsidRDefault="009A5FBC" w:rsidP="009A5FBC">
      <w:pPr>
        <w:ind w:firstLine="709"/>
        <w:jc w:val="both"/>
        <w:rPr>
          <w:sz w:val="28"/>
          <w:szCs w:val="28"/>
        </w:rPr>
      </w:pPr>
      <w:r w:rsidRPr="009A5FBC">
        <w:rPr>
          <w:sz w:val="28"/>
          <w:szCs w:val="28"/>
        </w:rPr>
        <w:t>Количество пожаров на 100 тыс. человек населения – 239,29 пожаров, количество погибших на 100 тыс. человек населения – 5,66 человек, количество травмированных на 100 тыс. населения – 5,59 человека.</w:t>
      </w:r>
    </w:p>
    <w:p w:rsidR="00CC097B" w:rsidRDefault="009A5FBC" w:rsidP="009A5FB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6F3B4DA" wp14:editId="0856E1CA">
            <wp:extent cx="6132367" cy="4177638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097B" w:rsidRPr="009F4B63" w:rsidRDefault="00CC097B" w:rsidP="00750E81">
      <w:pPr>
        <w:ind w:firstLine="709"/>
        <w:jc w:val="both"/>
        <w:rPr>
          <w:sz w:val="28"/>
          <w:szCs w:val="28"/>
        </w:rPr>
      </w:pPr>
    </w:p>
    <w:p w:rsidR="00044F0E" w:rsidRPr="004D16FC" w:rsidRDefault="00044F0E" w:rsidP="00750E81">
      <w:pPr>
        <w:tabs>
          <w:tab w:val="left" w:pos="851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>Сведения об обстановке с пожарами и их последствиями на поднадзорных объектах отображены в таблице 1.</w:t>
      </w:r>
    </w:p>
    <w:p w:rsidR="00044F0E" w:rsidRDefault="00044F0E" w:rsidP="00750E81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764778">
        <w:rPr>
          <w:sz w:val="28"/>
          <w:szCs w:val="28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49"/>
        <w:gridCol w:w="1315"/>
        <w:gridCol w:w="1157"/>
      </w:tblGrid>
      <w:tr w:rsidR="00C00235" w:rsidTr="00B209D3">
        <w:trPr>
          <w:trHeight w:val="660"/>
        </w:trPr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5" w:rsidRDefault="00C00235" w:rsidP="00750E8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Виды объектов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5" w:rsidRDefault="00C00235" w:rsidP="00750E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Пожары, ед.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35" w:rsidRDefault="00C00235" w:rsidP="00750E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Гибель, чел.</w:t>
            </w:r>
          </w:p>
        </w:tc>
      </w:tr>
      <w:tr w:rsidR="00DA50A2" w:rsidTr="00B209D3">
        <w:trPr>
          <w:trHeight w:val="330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50A2" w:rsidRDefault="00DA50A2" w:rsidP="00DA50A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Поднадзорные объекты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50A2" w:rsidRDefault="00DA50A2" w:rsidP="00DA50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50A2" w:rsidRDefault="00DA50A2" w:rsidP="00DA50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DA50A2" w:rsidTr="00B209D3">
        <w:trPr>
          <w:trHeight w:val="330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50A2" w:rsidRDefault="00DA50A2" w:rsidP="00DA50A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 них объекты субъектов малого и среднего предпринимательства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50A2" w:rsidRDefault="00DA50A2" w:rsidP="00DA50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50A2" w:rsidRDefault="00DA50A2" w:rsidP="00DA50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DA50A2" w:rsidTr="00B209D3">
        <w:trPr>
          <w:trHeight w:val="330"/>
        </w:trPr>
        <w:tc>
          <w:tcPr>
            <w:tcW w:w="3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A50A2" w:rsidRDefault="00DA50A2" w:rsidP="00DA50A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% от общего количества на поднадзорных объектах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A50A2" w:rsidRDefault="00DA50A2" w:rsidP="00DA50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A50A2" w:rsidRDefault="00DA50A2" w:rsidP="00DA50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25,0</w:t>
            </w:r>
          </w:p>
        </w:tc>
      </w:tr>
    </w:tbl>
    <w:p w:rsidR="007F59D8" w:rsidRDefault="007F59D8" w:rsidP="00750E81">
      <w:pPr>
        <w:rPr>
          <w:sz w:val="28"/>
          <w:szCs w:val="28"/>
        </w:rPr>
      </w:pPr>
    </w:p>
    <w:p w:rsidR="00DA50A2" w:rsidRPr="00DA50A2" w:rsidRDefault="00DA50A2" w:rsidP="00DA50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A50A2">
        <w:rPr>
          <w:sz w:val="28"/>
          <w:szCs w:val="28"/>
        </w:rPr>
        <w:t>На неподнадзорных объектах произошло 9967 пожаров, на которых погибло 240 человек.</w:t>
      </w:r>
    </w:p>
    <w:p w:rsidR="00DA50A2" w:rsidRPr="00DA50A2" w:rsidRDefault="00DA50A2" w:rsidP="00DA50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A50A2">
        <w:rPr>
          <w:sz w:val="28"/>
          <w:szCs w:val="28"/>
        </w:rPr>
        <w:lastRenderedPageBreak/>
        <w:t>Наибольшее количество пожаров происходило в воскресенье – 1817 (18% от общего количества).</w:t>
      </w:r>
    </w:p>
    <w:p w:rsidR="00DA50A2" w:rsidRPr="00DA50A2" w:rsidRDefault="00DA50A2" w:rsidP="00DA50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A50A2">
        <w:rPr>
          <w:sz w:val="28"/>
          <w:szCs w:val="28"/>
        </w:rPr>
        <w:t>Наименьшее количество пожаров происходило в четверг – 1235 (12% от общего количества).</w:t>
      </w:r>
    </w:p>
    <w:p w:rsidR="00DA50A2" w:rsidRPr="00DA50A2" w:rsidRDefault="00DA50A2" w:rsidP="00DA50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A50A2">
        <w:rPr>
          <w:sz w:val="28"/>
          <w:szCs w:val="28"/>
        </w:rPr>
        <w:t>Наибольшее количество погибших зарегистрировано в среду – 42 (17% от общего количества).</w:t>
      </w:r>
    </w:p>
    <w:p w:rsidR="00DA50A2" w:rsidRDefault="00DA50A2" w:rsidP="00DA50A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A50A2">
        <w:rPr>
          <w:sz w:val="28"/>
          <w:szCs w:val="28"/>
        </w:rPr>
        <w:t>Наименьшее количество погибших зарегистрировано в четверг – 29 (12% от общего количества).</w:t>
      </w:r>
    </w:p>
    <w:p w:rsidR="00C00235" w:rsidRDefault="00DA50A2" w:rsidP="00DA50A2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A92AE77" wp14:editId="4B166F42">
            <wp:extent cx="6362070" cy="3506560"/>
            <wp:effectExtent l="0" t="0" r="635" b="1778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09D3" w:rsidRDefault="00DA50A2" w:rsidP="00750E81">
      <w:pPr>
        <w:shd w:val="clear" w:color="auto" w:fill="FFFFFF"/>
        <w:ind w:firstLine="709"/>
        <w:jc w:val="both"/>
        <w:rPr>
          <w:sz w:val="28"/>
          <w:szCs w:val="28"/>
        </w:rPr>
      </w:pPr>
      <w:r w:rsidRPr="00DA50A2">
        <w:rPr>
          <w:sz w:val="28"/>
          <w:szCs w:val="28"/>
        </w:rPr>
        <w:t>Наибольшее количество людей погибло в ночное время (00.00-08.00) – 117 человек (48% от общего количества). В 3 случаях момент гибели людей не установлен.</w:t>
      </w:r>
    </w:p>
    <w:p w:rsidR="00C00235" w:rsidRPr="00797756" w:rsidRDefault="00DA50A2" w:rsidP="00750E81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18CD5F5" wp14:editId="113694E3">
            <wp:extent cx="6441795" cy="3683451"/>
            <wp:effectExtent l="0" t="0" r="16510" b="1270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F59D8" w:rsidRPr="00C33604" w:rsidRDefault="00DA50A2" w:rsidP="00750E81">
      <w:pPr>
        <w:shd w:val="clear" w:color="auto" w:fill="FFFFFF"/>
        <w:ind w:firstLine="709"/>
        <w:jc w:val="both"/>
        <w:rPr>
          <w:sz w:val="28"/>
          <w:szCs w:val="28"/>
        </w:rPr>
      </w:pPr>
      <w:r w:rsidRPr="00DA50A2">
        <w:rPr>
          <w:sz w:val="28"/>
          <w:szCs w:val="28"/>
        </w:rPr>
        <w:lastRenderedPageBreak/>
        <w:t>Наибольшее количество человек погибло вследствие отравления токсичными продуктами горения при пожаре – 149 человек (61% от общего количества).</w:t>
      </w:r>
    </w:p>
    <w:p w:rsidR="00C00235" w:rsidRPr="004D16FC" w:rsidRDefault="00DA50A2" w:rsidP="00750E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5CCFAC4" wp14:editId="32D2BDE4">
            <wp:extent cx="6443382" cy="3565216"/>
            <wp:effectExtent l="0" t="0" r="14605" b="1651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163E" w:rsidRDefault="00D5163E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D134D" w:rsidRDefault="002D134D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2915AD">
        <w:rPr>
          <w:b/>
          <w:bCs/>
          <w:sz w:val="32"/>
          <w:szCs w:val="32"/>
        </w:rPr>
        <w:t>Распределение погибших по социальному положению</w:t>
      </w:r>
    </w:p>
    <w:p w:rsidR="00D5163E" w:rsidRPr="002915AD" w:rsidRDefault="00D5163E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C00235" w:rsidRPr="00C33604" w:rsidRDefault="00C00235" w:rsidP="00750E8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33604">
        <w:rPr>
          <w:sz w:val="28"/>
          <w:szCs w:val="28"/>
        </w:rPr>
        <w:t xml:space="preserve">Наибольшее количество погибших составили пенсионеры – </w:t>
      </w:r>
      <w:r w:rsidR="00B209D3" w:rsidRPr="00C33604">
        <w:rPr>
          <w:sz w:val="28"/>
          <w:szCs w:val="28"/>
        </w:rPr>
        <w:t>74</w:t>
      </w:r>
      <w:r w:rsidRPr="00C33604">
        <w:rPr>
          <w:sz w:val="28"/>
          <w:szCs w:val="28"/>
        </w:rPr>
        <w:t xml:space="preserve"> человек</w:t>
      </w:r>
      <w:r w:rsidR="00B209D3" w:rsidRPr="00C33604">
        <w:rPr>
          <w:sz w:val="28"/>
          <w:szCs w:val="28"/>
        </w:rPr>
        <w:t>а</w:t>
      </w:r>
      <w:r w:rsidRPr="00C33604">
        <w:rPr>
          <w:sz w:val="28"/>
          <w:szCs w:val="28"/>
        </w:rPr>
        <w:t xml:space="preserve"> (3</w:t>
      </w:r>
      <w:r w:rsidR="00B209D3" w:rsidRPr="00C33604">
        <w:rPr>
          <w:sz w:val="28"/>
          <w:szCs w:val="28"/>
        </w:rPr>
        <w:t>3</w:t>
      </w:r>
      <w:r w:rsidRPr="00C33604">
        <w:rPr>
          <w:sz w:val="28"/>
          <w:szCs w:val="28"/>
        </w:rPr>
        <w:t>% от общего количества).</w:t>
      </w:r>
    </w:p>
    <w:p w:rsidR="00CB2AF6" w:rsidRPr="004C121A" w:rsidRDefault="002D134D" w:rsidP="00C33604">
      <w:pPr>
        <w:tabs>
          <w:tab w:val="left" w:pos="851"/>
        </w:tabs>
        <w:ind w:firstLine="709"/>
        <w:jc w:val="right"/>
        <w:rPr>
          <w:b/>
          <w:bCs/>
          <w:color w:val="76923C" w:themeColor="accent3" w:themeShade="BF"/>
          <w:sz w:val="10"/>
          <w:szCs w:val="10"/>
        </w:rPr>
      </w:pPr>
      <w:r w:rsidRPr="004D16FC">
        <w:rPr>
          <w:color w:val="000000" w:themeColor="text1"/>
          <w:sz w:val="28"/>
          <w:szCs w:val="28"/>
        </w:rPr>
        <w:t>Таблица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42"/>
        <w:gridCol w:w="738"/>
        <w:gridCol w:w="696"/>
        <w:gridCol w:w="986"/>
        <w:gridCol w:w="959"/>
      </w:tblGrid>
      <w:tr w:rsidR="00C00235" w:rsidTr="00B209D3">
        <w:trPr>
          <w:trHeight w:val="375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235" w:rsidRDefault="00C00235" w:rsidP="0075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Социальное положение погибших людей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35" w:rsidRDefault="00C00235" w:rsidP="0075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35" w:rsidRDefault="00C00235" w:rsidP="0075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35" w:rsidRDefault="00C00235" w:rsidP="0075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35" w:rsidRDefault="00C00235" w:rsidP="0075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обш</w:t>
            </w:r>
          </w:p>
        </w:tc>
      </w:tr>
      <w:tr w:rsidR="00DA50A2" w:rsidTr="00F41FA8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0A2" w:rsidRDefault="00DA50A2" w:rsidP="00DA50A2">
            <w:r>
              <w:t>Работник рабочих специальностей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47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34,3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19,3</w:t>
            </w:r>
          </w:p>
        </w:tc>
      </w:tr>
      <w:tr w:rsidR="00DA50A2" w:rsidTr="00F41FA8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0A2" w:rsidRDefault="00DA50A2" w:rsidP="00DA50A2">
            <w:r>
              <w:t>Инженерно–технический работник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ув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1,2</w:t>
            </w:r>
          </w:p>
        </w:tc>
      </w:tr>
      <w:tr w:rsidR="00DA50A2" w:rsidTr="00F41FA8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0A2" w:rsidRDefault="00DA50A2" w:rsidP="00DA50A2">
            <w:r>
              <w:t>Руководитель организации (предприятия)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стаб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0,0</w:t>
            </w:r>
          </w:p>
        </w:tc>
      </w:tr>
      <w:tr w:rsidR="00DA50A2" w:rsidTr="00F41FA8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0A2" w:rsidRDefault="00DA50A2" w:rsidP="00DA50A2">
            <w:r>
              <w:t>Учащийся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сн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0,0</w:t>
            </w:r>
          </w:p>
        </w:tc>
      </w:tr>
      <w:tr w:rsidR="00DA50A2" w:rsidTr="00F41FA8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0A2" w:rsidRDefault="00DA50A2" w:rsidP="00DA50A2">
            <w:r>
              <w:t>Индивидуальный предприниматель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стаб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0,0</w:t>
            </w:r>
          </w:p>
        </w:tc>
      </w:tr>
      <w:tr w:rsidR="00DA50A2" w:rsidTr="00F41FA8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0A2" w:rsidRDefault="00DA50A2" w:rsidP="00DA50A2">
            <w:r>
              <w:t>Безработный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37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-28,8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15,2</w:t>
            </w:r>
          </w:p>
        </w:tc>
      </w:tr>
      <w:tr w:rsidR="00DA50A2" w:rsidTr="00F41FA8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0A2" w:rsidRDefault="00DA50A2" w:rsidP="00DA50A2">
            <w:r>
              <w:t>Лицо, находящееся в местах лишения свободы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стаб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0,0</w:t>
            </w:r>
          </w:p>
        </w:tc>
      </w:tr>
      <w:tr w:rsidR="00DA50A2" w:rsidTr="00F41FA8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0A2" w:rsidRDefault="00DA50A2" w:rsidP="00DA50A2">
            <w:r>
              <w:t>Домработница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сн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0,0</w:t>
            </w:r>
          </w:p>
        </w:tc>
      </w:tr>
      <w:tr w:rsidR="00DA50A2" w:rsidTr="00F41FA8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0A2" w:rsidRDefault="00DA50A2" w:rsidP="00DA50A2">
            <w:r>
              <w:t>Работник пожарной охраны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ув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0,4</w:t>
            </w:r>
          </w:p>
        </w:tc>
      </w:tr>
      <w:tr w:rsidR="00DA50A2" w:rsidTr="00F41FA8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0A2" w:rsidRDefault="00DA50A2" w:rsidP="00DA50A2">
            <w:r>
              <w:t>Служащие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ув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1,2</w:t>
            </w:r>
          </w:p>
        </w:tc>
      </w:tr>
      <w:tr w:rsidR="00DA50A2" w:rsidTr="00F41FA8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0A2" w:rsidRDefault="00DA50A2" w:rsidP="00DA50A2">
            <w:r>
              <w:t>Прочее трудоспособное население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ув в 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3,7</w:t>
            </w:r>
          </w:p>
        </w:tc>
      </w:tr>
      <w:tr w:rsidR="00DA50A2" w:rsidTr="00F41FA8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A2" w:rsidRDefault="00DA50A2" w:rsidP="00DA50A2">
            <w:r>
              <w:t>Ребенок дошкольного возраста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-11,1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3,3</w:t>
            </w:r>
          </w:p>
        </w:tc>
      </w:tr>
      <w:tr w:rsidR="00DA50A2" w:rsidTr="00F41FA8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A2" w:rsidRDefault="00DA50A2" w:rsidP="00DA50A2">
            <w:r>
              <w:t xml:space="preserve">Ребенок младшего школьного возраста 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33,3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1,6</w:t>
            </w:r>
          </w:p>
        </w:tc>
      </w:tr>
      <w:tr w:rsidR="00DA50A2" w:rsidTr="00F41FA8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A2" w:rsidRDefault="00DA50A2" w:rsidP="00DA50A2">
            <w:r>
              <w:t>Ребенок среднего и старшего школьного возраста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стаб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0,4</w:t>
            </w:r>
          </w:p>
        </w:tc>
      </w:tr>
      <w:tr w:rsidR="00DA50A2" w:rsidTr="00F41FA8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A2" w:rsidRDefault="00DA50A2" w:rsidP="00DA50A2">
            <w:r>
              <w:t>Пенсионер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78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32,0</w:t>
            </w:r>
          </w:p>
        </w:tc>
      </w:tr>
      <w:tr w:rsidR="00DA50A2" w:rsidTr="00F41FA8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A2" w:rsidRDefault="00DA50A2" w:rsidP="00DA50A2">
            <w:r>
              <w:t>Инвалид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57,1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4,5</w:t>
            </w:r>
          </w:p>
        </w:tc>
      </w:tr>
      <w:tr w:rsidR="00DA50A2" w:rsidTr="00F41FA8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A2" w:rsidRDefault="00DA50A2" w:rsidP="00DA50A2">
            <w:r>
              <w:t>БОМЖ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сн в 2,5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0,8</w:t>
            </w:r>
          </w:p>
        </w:tc>
      </w:tr>
      <w:tr w:rsidR="00DA50A2" w:rsidTr="00F41FA8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A2" w:rsidRDefault="00DA50A2" w:rsidP="00DA50A2">
            <w:r>
              <w:t>Иностранный гражданин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стаб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0,0</w:t>
            </w:r>
          </w:p>
        </w:tc>
      </w:tr>
      <w:tr w:rsidR="00DA50A2" w:rsidTr="00F41FA8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A2" w:rsidRDefault="00DA50A2" w:rsidP="00DA50A2">
            <w:r>
              <w:lastRenderedPageBreak/>
              <w:t>Лицо без гражданства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стаб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0,0</w:t>
            </w:r>
          </w:p>
        </w:tc>
      </w:tr>
      <w:tr w:rsidR="00DA50A2" w:rsidTr="00F41FA8">
        <w:trPr>
          <w:trHeight w:val="315"/>
        </w:trPr>
        <w:tc>
          <w:tcPr>
            <w:tcW w:w="33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A2" w:rsidRDefault="00DA50A2" w:rsidP="00DA50A2">
            <w:r>
              <w:t>Cоциальное положение лица не установлено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Pr="007A6B27" w:rsidRDefault="00DA50A2" w:rsidP="00DA50A2">
            <w:r w:rsidRPr="007A6B27">
              <w:t>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A2" w:rsidRDefault="00DA50A2" w:rsidP="00DA50A2">
            <w:r w:rsidRPr="007A6B27">
              <w:t>16,4</w:t>
            </w:r>
          </w:p>
        </w:tc>
      </w:tr>
    </w:tbl>
    <w:p w:rsidR="00CB2AF6" w:rsidRPr="00D4799C" w:rsidRDefault="00CB2AF6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t>2. Обстановка с пожарами и их последствиями</w:t>
      </w:r>
    </w:p>
    <w:p w:rsidR="00CB2AF6" w:rsidRDefault="00CB2AF6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t>по группам объектов и причинам их возникновения</w:t>
      </w:r>
    </w:p>
    <w:p w:rsidR="0037520C" w:rsidRPr="00D4799C" w:rsidRDefault="0037520C" w:rsidP="00750E81">
      <w:pPr>
        <w:shd w:val="clear" w:color="auto" w:fill="FFFFFF"/>
        <w:jc w:val="center"/>
        <w:rPr>
          <w:sz w:val="32"/>
          <w:szCs w:val="32"/>
        </w:rPr>
      </w:pPr>
    </w:p>
    <w:p w:rsidR="0037520C" w:rsidRPr="00D4799C" w:rsidRDefault="0037520C" w:rsidP="00750E8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4799C">
        <w:rPr>
          <w:b/>
          <w:sz w:val="28"/>
          <w:szCs w:val="28"/>
        </w:rPr>
        <w:t>2.1. Группы объектов</w:t>
      </w:r>
    </w:p>
    <w:p w:rsidR="0037520C" w:rsidRDefault="00DA50A2" w:rsidP="00750E81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3FE794F" wp14:editId="0438D5E6">
            <wp:extent cx="6480175" cy="34290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26007" w:rsidRDefault="00226007" w:rsidP="00750E8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</w:p>
    <w:p w:rsidR="002D134D" w:rsidRDefault="006F0CD6" w:rsidP="00750E8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104F1A">
        <w:rPr>
          <w:b/>
          <w:sz w:val="28"/>
          <w:szCs w:val="28"/>
        </w:rPr>
        <w:t>2.2. Группы причин</w:t>
      </w:r>
    </w:p>
    <w:p w:rsidR="006F0CD6" w:rsidRDefault="00F43F95" w:rsidP="00750E81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C5FA767" wp14:editId="599D4FA3">
            <wp:extent cx="6480175" cy="40386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5163E" w:rsidRDefault="00D5163E" w:rsidP="00750E81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581C4F" w:rsidRPr="00E90BDF" w:rsidRDefault="00581C4F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lastRenderedPageBreak/>
        <w:t>3. Обстановка с пожарами и их последствиями</w:t>
      </w:r>
    </w:p>
    <w:p w:rsidR="00581C4F" w:rsidRDefault="00581C4F" w:rsidP="00D5163E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t>в городской местности</w:t>
      </w:r>
    </w:p>
    <w:p w:rsidR="00D5163E" w:rsidRDefault="00D5163E" w:rsidP="00D5163E">
      <w:pPr>
        <w:shd w:val="clear" w:color="auto" w:fill="FFFFFF"/>
        <w:jc w:val="center"/>
        <w:rPr>
          <w:sz w:val="28"/>
          <w:szCs w:val="28"/>
        </w:rPr>
      </w:pPr>
    </w:p>
    <w:p w:rsidR="0044009E" w:rsidRDefault="00F43F95" w:rsidP="00750E81">
      <w:pPr>
        <w:ind w:firstLine="709"/>
        <w:jc w:val="both"/>
        <w:rPr>
          <w:sz w:val="28"/>
          <w:szCs w:val="28"/>
        </w:rPr>
      </w:pPr>
      <w:r w:rsidRPr="00F43F95">
        <w:rPr>
          <w:sz w:val="28"/>
          <w:szCs w:val="28"/>
        </w:rPr>
        <w:t>В городской местности зарегистрировано 7265 пожаров (70%), на которых погибло 163 человека (67%), в том числе 5 несовершеннолетних (38%), получили травмы 184 человека (76%).</w:t>
      </w:r>
    </w:p>
    <w:p w:rsidR="00D5163E" w:rsidRDefault="00F43F95" w:rsidP="00F43F9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BBF03FD" wp14:editId="479DDF5C">
            <wp:extent cx="6480175" cy="345313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0487" w:rsidRDefault="00010487" w:rsidP="00750E81">
      <w:pPr>
        <w:jc w:val="both"/>
        <w:rPr>
          <w:sz w:val="28"/>
          <w:szCs w:val="28"/>
        </w:rPr>
      </w:pPr>
    </w:p>
    <w:p w:rsidR="00D5163E" w:rsidRDefault="00D5163E" w:rsidP="00750E81">
      <w:pPr>
        <w:jc w:val="both"/>
        <w:rPr>
          <w:sz w:val="28"/>
          <w:szCs w:val="28"/>
        </w:rPr>
      </w:pPr>
    </w:p>
    <w:p w:rsidR="00F43F95" w:rsidRDefault="00F43F95" w:rsidP="00750E81">
      <w:pPr>
        <w:jc w:val="both"/>
        <w:rPr>
          <w:sz w:val="28"/>
          <w:szCs w:val="28"/>
        </w:rPr>
      </w:pPr>
    </w:p>
    <w:p w:rsidR="00581C4F" w:rsidRPr="004D16FC" w:rsidRDefault="00581C4F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>Основными причинами пожаров в городской местности являются</w:t>
      </w:r>
    </w:p>
    <w:p w:rsidR="00F43F95" w:rsidRPr="00F43F95" w:rsidRDefault="00F43F95" w:rsidP="00F43F95">
      <w:pPr>
        <w:shd w:val="clear" w:color="auto" w:fill="FFFFFF"/>
        <w:ind w:firstLine="709"/>
        <w:jc w:val="both"/>
        <w:rPr>
          <w:sz w:val="28"/>
          <w:szCs w:val="28"/>
        </w:rPr>
      </w:pPr>
      <w:r w:rsidRPr="00F43F95">
        <w:rPr>
          <w:sz w:val="28"/>
          <w:szCs w:val="28"/>
        </w:rPr>
        <w:t>1. Неосторожное обращение с огнем – 5036 пожаров (69% от общего количества пожаров в городской местности), в том числе:</w:t>
      </w:r>
    </w:p>
    <w:p w:rsidR="00F43F95" w:rsidRPr="00F43F95" w:rsidRDefault="00F43F95" w:rsidP="00F43F95">
      <w:pPr>
        <w:shd w:val="clear" w:color="auto" w:fill="FFFFFF"/>
        <w:ind w:firstLine="709"/>
        <w:jc w:val="both"/>
        <w:rPr>
          <w:sz w:val="28"/>
          <w:szCs w:val="28"/>
        </w:rPr>
      </w:pPr>
      <w:r w:rsidRPr="00F43F95">
        <w:rPr>
          <w:sz w:val="28"/>
          <w:szCs w:val="28"/>
        </w:rPr>
        <w:t xml:space="preserve"> - неосторожное обращение с огнем при курении – 1937 (27%);</w:t>
      </w:r>
    </w:p>
    <w:p w:rsidR="00F43F95" w:rsidRPr="00F43F95" w:rsidRDefault="00F43F95" w:rsidP="00F43F95">
      <w:pPr>
        <w:shd w:val="clear" w:color="auto" w:fill="FFFFFF"/>
        <w:ind w:firstLine="709"/>
        <w:jc w:val="both"/>
        <w:rPr>
          <w:sz w:val="28"/>
          <w:szCs w:val="28"/>
        </w:rPr>
      </w:pPr>
      <w:r w:rsidRPr="00F43F95">
        <w:rPr>
          <w:sz w:val="28"/>
          <w:szCs w:val="28"/>
        </w:rPr>
        <w:t xml:space="preserve"> - детская шалость – 23 (0%);</w:t>
      </w:r>
    </w:p>
    <w:p w:rsidR="00F43F95" w:rsidRPr="00F43F95" w:rsidRDefault="00F43F95" w:rsidP="00F43F95">
      <w:pPr>
        <w:shd w:val="clear" w:color="auto" w:fill="FFFFFF"/>
        <w:ind w:firstLine="709"/>
        <w:jc w:val="both"/>
        <w:rPr>
          <w:sz w:val="28"/>
          <w:szCs w:val="28"/>
        </w:rPr>
      </w:pPr>
      <w:r w:rsidRPr="00F43F95">
        <w:rPr>
          <w:sz w:val="28"/>
          <w:szCs w:val="28"/>
        </w:rPr>
        <w:t>2. Нарушение правил устройства и эксплуатации электрооборудования – 806 (11%).</w:t>
      </w:r>
    </w:p>
    <w:p w:rsidR="00F43F95" w:rsidRPr="00F43F95" w:rsidRDefault="00F43F95" w:rsidP="00F43F95">
      <w:pPr>
        <w:shd w:val="clear" w:color="auto" w:fill="FFFFFF"/>
        <w:ind w:firstLine="709"/>
        <w:jc w:val="both"/>
        <w:rPr>
          <w:sz w:val="28"/>
          <w:szCs w:val="28"/>
        </w:rPr>
      </w:pPr>
      <w:r w:rsidRPr="00F43F95">
        <w:rPr>
          <w:sz w:val="28"/>
          <w:szCs w:val="28"/>
        </w:rPr>
        <w:t>3. Нарушение правил устройства и эксплуатации печного оборудования – 344 (5%).</w:t>
      </w:r>
    </w:p>
    <w:p w:rsidR="00F43F95" w:rsidRPr="00F43F95" w:rsidRDefault="00F43F95" w:rsidP="00F43F95">
      <w:pPr>
        <w:shd w:val="clear" w:color="auto" w:fill="FFFFFF"/>
        <w:ind w:firstLine="709"/>
        <w:jc w:val="both"/>
        <w:rPr>
          <w:sz w:val="28"/>
          <w:szCs w:val="28"/>
        </w:rPr>
      </w:pPr>
      <w:r w:rsidRPr="00F43F95">
        <w:rPr>
          <w:sz w:val="28"/>
          <w:szCs w:val="28"/>
        </w:rPr>
        <w:t>4. Поджог – 413 (6%).</w:t>
      </w:r>
    </w:p>
    <w:p w:rsidR="00F43F95" w:rsidRPr="00F43F95" w:rsidRDefault="003A6165" w:rsidP="00F43F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Нарушение пра</w:t>
      </w:r>
      <w:r w:rsidR="00F43F95" w:rsidRPr="00F43F95">
        <w:rPr>
          <w:sz w:val="28"/>
          <w:szCs w:val="28"/>
        </w:rPr>
        <w:t>вил устройства и эксплуатации транспортных средств – 242 (3%).</w:t>
      </w:r>
    </w:p>
    <w:p w:rsidR="0044009E" w:rsidRDefault="00F43F95" w:rsidP="00F43F95">
      <w:pPr>
        <w:shd w:val="clear" w:color="auto" w:fill="FFFFFF"/>
        <w:ind w:firstLine="709"/>
        <w:jc w:val="both"/>
        <w:rPr>
          <w:sz w:val="28"/>
          <w:szCs w:val="28"/>
        </w:rPr>
      </w:pPr>
      <w:r w:rsidRPr="00F43F95">
        <w:rPr>
          <w:sz w:val="28"/>
          <w:szCs w:val="28"/>
        </w:rPr>
        <w:t>6. Иные причины – 424 (6%).</w:t>
      </w:r>
    </w:p>
    <w:p w:rsidR="0044009E" w:rsidRDefault="0044009E" w:rsidP="00750E81">
      <w:pPr>
        <w:shd w:val="clear" w:color="auto" w:fill="FFFFFF"/>
        <w:jc w:val="center"/>
        <w:rPr>
          <w:sz w:val="28"/>
          <w:szCs w:val="28"/>
        </w:rPr>
      </w:pPr>
    </w:p>
    <w:p w:rsidR="00D5163E" w:rsidRDefault="00D5163E" w:rsidP="00750E81">
      <w:pPr>
        <w:shd w:val="clear" w:color="auto" w:fill="FFFFFF"/>
        <w:jc w:val="center"/>
        <w:rPr>
          <w:sz w:val="28"/>
          <w:szCs w:val="28"/>
        </w:rPr>
      </w:pPr>
    </w:p>
    <w:p w:rsidR="00D5163E" w:rsidRDefault="00D5163E" w:rsidP="00750E81">
      <w:pPr>
        <w:shd w:val="clear" w:color="auto" w:fill="FFFFFF"/>
        <w:jc w:val="center"/>
        <w:rPr>
          <w:sz w:val="28"/>
          <w:szCs w:val="28"/>
        </w:rPr>
      </w:pPr>
    </w:p>
    <w:p w:rsidR="00D5163E" w:rsidRDefault="00D5163E" w:rsidP="00750E81">
      <w:pPr>
        <w:shd w:val="clear" w:color="auto" w:fill="FFFFFF"/>
        <w:jc w:val="center"/>
        <w:rPr>
          <w:sz w:val="28"/>
          <w:szCs w:val="28"/>
        </w:rPr>
      </w:pPr>
    </w:p>
    <w:p w:rsidR="00D5163E" w:rsidRDefault="00D5163E" w:rsidP="00750E81">
      <w:pPr>
        <w:shd w:val="clear" w:color="auto" w:fill="FFFFFF"/>
        <w:jc w:val="center"/>
        <w:rPr>
          <w:sz w:val="28"/>
          <w:szCs w:val="28"/>
        </w:rPr>
      </w:pPr>
    </w:p>
    <w:p w:rsidR="00D5163E" w:rsidRDefault="00D5163E" w:rsidP="00750E81">
      <w:pPr>
        <w:shd w:val="clear" w:color="auto" w:fill="FFFFFF"/>
        <w:jc w:val="center"/>
        <w:rPr>
          <w:sz w:val="28"/>
          <w:szCs w:val="28"/>
        </w:rPr>
      </w:pPr>
    </w:p>
    <w:p w:rsidR="00D5163E" w:rsidRDefault="00D5163E" w:rsidP="00750E81">
      <w:pPr>
        <w:shd w:val="clear" w:color="auto" w:fill="FFFFFF"/>
        <w:jc w:val="center"/>
        <w:rPr>
          <w:sz w:val="28"/>
          <w:szCs w:val="28"/>
        </w:rPr>
      </w:pPr>
    </w:p>
    <w:p w:rsidR="00581C4F" w:rsidRDefault="00581C4F" w:rsidP="00750E8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lastRenderedPageBreak/>
        <w:t xml:space="preserve">Обстановка с пожарами по группам объектов </w:t>
      </w:r>
      <w:r w:rsidRPr="00316D18">
        <w:rPr>
          <w:b/>
          <w:bCs/>
          <w:sz w:val="28"/>
          <w:szCs w:val="28"/>
        </w:rPr>
        <w:t>в городской местности</w:t>
      </w:r>
    </w:p>
    <w:p w:rsidR="00581C4F" w:rsidRPr="00316D18" w:rsidRDefault="00581C4F" w:rsidP="00750E81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2D134D" w:rsidRDefault="00F43F95" w:rsidP="00750E81">
      <w:pPr>
        <w:shd w:val="clear" w:color="auto" w:fill="FFFFFF" w:themeFill="background1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015F45C" wp14:editId="454C0114">
            <wp:extent cx="6082599" cy="3493373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26327" w:rsidRDefault="00F26327" w:rsidP="00750E8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581C4F" w:rsidRPr="00A1616F" w:rsidRDefault="00581C4F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A1616F">
        <w:rPr>
          <w:b/>
          <w:bCs/>
          <w:sz w:val="32"/>
          <w:szCs w:val="32"/>
        </w:rPr>
        <w:t xml:space="preserve">4. Обстановка с пожарами и их последствиями </w:t>
      </w:r>
    </w:p>
    <w:p w:rsidR="00581C4F" w:rsidRPr="00A1616F" w:rsidRDefault="00581C4F" w:rsidP="00750E81">
      <w:pPr>
        <w:shd w:val="clear" w:color="auto" w:fill="FFFFFF"/>
        <w:jc w:val="center"/>
        <w:rPr>
          <w:b/>
          <w:sz w:val="28"/>
          <w:szCs w:val="28"/>
        </w:rPr>
      </w:pPr>
      <w:r w:rsidRPr="00A1616F">
        <w:rPr>
          <w:b/>
          <w:bCs/>
          <w:sz w:val="32"/>
          <w:szCs w:val="32"/>
        </w:rPr>
        <w:t>в сельской местности</w:t>
      </w:r>
    </w:p>
    <w:p w:rsidR="00217082" w:rsidRDefault="00F43F95" w:rsidP="00750E81">
      <w:pPr>
        <w:shd w:val="clear" w:color="auto" w:fill="FFFFFF"/>
        <w:ind w:firstLine="709"/>
        <w:jc w:val="both"/>
        <w:rPr>
          <w:sz w:val="28"/>
          <w:szCs w:val="28"/>
        </w:rPr>
      </w:pPr>
      <w:r w:rsidRPr="00F43F95">
        <w:rPr>
          <w:sz w:val="28"/>
          <w:szCs w:val="28"/>
        </w:rPr>
        <w:t>В сельской местности зарегистрировано 3050 пожаров (30%), на которых погиб 81 человек (33%), в том числе 8 несовершеннолетних (62%), получили травмы 57 человек (24%).</w:t>
      </w:r>
    </w:p>
    <w:p w:rsidR="00D5163E" w:rsidRDefault="00D5163E" w:rsidP="00750E8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51C3A" w:rsidRDefault="00B27B25" w:rsidP="00750E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505460</wp:posOffset>
                </wp:positionV>
                <wp:extent cx="539750" cy="287655"/>
                <wp:effectExtent l="0" t="19050" r="1270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87655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2" o:spid="_x0000_s1026" type="#_x0000_t105" style="position:absolute;margin-left:83pt;margin-top:39.8pt;width:42.5pt;height:22.65pt;rotation:18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" adj="5992,17698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1268095</wp:posOffset>
                </wp:positionV>
                <wp:extent cx="539750" cy="287655"/>
                <wp:effectExtent l="0" t="19050" r="12700" b="171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87655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178pt;margin-top:99.85pt;width:42.5pt;height:22.65pt;rotation:18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" adj="5992,17698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1751330</wp:posOffset>
                </wp:positionV>
                <wp:extent cx="539750" cy="287655"/>
                <wp:effectExtent l="0" t="19050" r="12700" b="171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87655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273.05pt;margin-top:137.9pt;width:42.5pt;height:22.65pt;rotation:18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" adj="5992,17698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1242060</wp:posOffset>
                </wp:positionV>
                <wp:extent cx="539750" cy="287655"/>
                <wp:effectExtent l="0" t="19050" r="12700" b="17145"/>
                <wp:wrapNone/>
                <wp:docPr id="4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87655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383.1pt;margin-top:97.8pt;width:42.5pt;height:22.65pt;rotation:18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" adj="5992,17698" fillcolor="red"/>
            </w:pict>
          </mc:Fallback>
        </mc:AlternateContent>
      </w:r>
      <w:r w:rsidR="00F43F95">
        <w:rPr>
          <w:noProof/>
        </w:rPr>
        <w:drawing>
          <wp:inline distT="0" distB="0" distL="0" distR="0" wp14:anchorId="33C5AA30" wp14:editId="00DAEDFA">
            <wp:extent cx="6247945" cy="3623428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5163E" w:rsidRDefault="00D5163E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D5163E" w:rsidRDefault="00D5163E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581C4F" w:rsidRPr="004D16FC" w:rsidRDefault="00581C4F" w:rsidP="00750E8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lastRenderedPageBreak/>
        <w:t xml:space="preserve">Основными причинами пожаров </w:t>
      </w:r>
      <w:r w:rsidR="00F43F95">
        <w:rPr>
          <w:b/>
          <w:bCs/>
          <w:color w:val="000000" w:themeColor="text1"/>
          <w:sz w:val="28"/>
          <w:szCs w:val="28"/>
        </w:rPr>
        <w:t xml:space="preserve">в сельской местности </w:t>
      </w:r>
      <w:r w:rsidRPr="004D16FC">
        <w:rPr>
          <w:b/>
          <w:bCs/>
          <w:color w:val="000000" w:themeColor="text1"/>
          <w:sz w:val="28"/>
          <w:szCs w:val="28"/>
        </w:rPr>
        <w:t>являются</w:t>
      </w:r>
    </w:p>
    <w:p w:rsidR="00F43F95" w:rsidRPr="00F43F95" w:rsidRDefault="00F43F95" w:rsidP="00F43F95">
      <w:pPr>
        <w:shd w:val="clear" w:color="auto" w:fill="FFFFFF"/>
        <w:ind w:firstLine="709"/>
        <w:jc w:val="both"/>
        <w:rPr>
          <w:sz w:val="28"/>
          <w:szCs w:val="28"/>
        </w:rPr>
      </w:pPr>
      <w:r w:rsidRPr="00F43F95">
        <w:rPr>
          <w:sz w:val="28"/>
          <w:szCs w:val="28"/>
        </w:rPr>
        <w:t>1. Неосторожное обращение с огнем – 1848 пожаров (61% от общего количества пожаров в сельской местности), в том числе:</w:t>
      </w:r>
    </w:p>
    <w:p w:rsidR="00F43F95" w:rsidRPr="00F43F95" w:rsidRDefault="00F43F95" w:rsidP="00F43F95">
      <w:pPr>
        <w:shd w:val="clear" w:color="auto" w:fill="FFFFFF"/>
        <w:ind w:firstLine="709"/>
        <w:jc w:val="both"/>
        <w:rPr>
          <w:sz w:val="28"/>
          <w:szCs w:val="28"/>
        </w:rPr>
      </w:pPr>
      <w:r w:rsidRPr="00F43F95">
        <w:rPr>
          <w:sz w:val="28"/>
          <w:szCs w:val="28"/>
        </w:rPr>
        <w:t xml:space="preserve"> - неосторожное обращение с огнем при курении – 1049 (34%);</w:t>
      </w:r>
    </w:p>
    <w:p w:rsidR="00F43F95" w:rsidRPr="00F43F95" w:rsidRDefault="00F43F95" w:rsidP="00F43F95">
      <w:pPr>
        <w:shd w:val="clear" w:color="auto" w:fill="FFFFFF"/>
        <w:ind w:firstLine="709"/>
        <w:jc w:val="both"/>
        <w:rPr>
          <w:sz w:val="28"/>
          <w:szCs w:val="28"/>
        </w:rPr>
      </w:pPr>
      <w:r w:rsidRPr="00F43F95">
        <w:rPr>
          <w:sz w:val="28"/>
          <w:szCs w:val="28"/>
        </w:rPr>
        <w:t xml:space="preserve"> - детская шалость – 10 (0%);</w:t>
      </w:r>
    </w:p>
    <w:p w:rsidR="00F43F95" w:rsidRPr="00F43F95" w:rsidRDefault="00F43F95" w:rsidP="00F43F95">
      <w:pPr>
        <w:shd w:val="clear" w:color="auto" w:fill="FFFFFF"/>
        <w:ind w:firstLine="709"/>
        <w:jc w:val="both"/>
        <w:rPr>
          <w:sz w:val="28"/>
          <w:szCs w:val="28"/>
        </w:rPr>
      </w:pPr>
      <w:r w:rsidRPr="00F43F95">
        <w:rPr>
          <w:sz w:val="28"/>
          <w:szCs w:val="28"/>
        </w:rPr>
        <w:t>2. Нарушение правил устройства и эксплуатации электрооборудования – 457 (15%).</w:t>
      </w:r>
    </w:p>
    <w:p w:rsidR="00F43F95" w:rsidRPr="00F43F95" w:rsidRDefault="00F43F95" w:rsidP="00F43F95">
      <w:pPr>
        <w:shd w:val="clear" w:color="auto" w:fill="FFFFFF"/>
        <w:ind w:firstLine="709"/>
        <w:jc w:val="both"/>
        <w:rPr>
          <w:sz w:val="28"/>
          <w:szCs w:val="28"/>
        </w:rPr>
      </w:pPr>
      <w:r w:rsidRPr="00F43F95">
        <w:rPr>
          <w:sz w:val="28"/>
          <w:szCs w:val="28"/>
        </w:rPr>
        <w:t>3. Нарушение правил устройства и эксплуатации печного оборудования – 261 (9%).</w:t>
      </w:r>
    </w:p>
    <w:p w:rsidR="00F43F95" w:rsidRPr="00F43F95" w:rsidRDefault="00F43F95" w:rsidP="00F43F95">
      <w:pPr>
        <w:shd w:val="clear" w:color="auto" w:fill="FFFFFF"/>
        <w:ind w:firstLine="709"/>
        <w:jc w:val="both"/>
        <w:rPr>
          <w:sz w:val="28"/>
          <w:szCs w:val="28"/>
        </w:rPr>
      </w:pPr>
      <w:r w:rsidRPr="00F43F95">
        <w:rPr>
          <w:sz w:val="28"/>
          <w:szCs w:val="28"/>
        </w:rPr>
        <w:t>4. Поджог – 84 (3%).</w:t>
      </w:r>
    </w:p>
    <w:p w:rsidR="00F43F95" w:rsidRPr="00F43F95" w:rsidRDefault="003A6165" w:rsidP="00F43F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Нарушение пра</w:t>
      </w:r>
      <w:r w:rsidR="00F43F95" w:rsidRPr="00F43F95">
        <w:rPr>
          <w:sz w:val="28"/>
          <w:szCs w:val="28"/>
        </w:rPr>
        <w:t>вил устройства и эксплуатации транспортных средств – 74 (2%).</w:t>
      </w:r>
    </w:p>
    <w:p w:rsidR="00226007" w:rsidRDefault="00F43F95" w:rsidP="00F43F95">
      <w:pPr>
        <w:shd w:val="clear" w:color="auto" w:fill="FFFFFF"/>
        <w:ind w:firstLine="709"/>
        <w:jc w:val="both"/>
        <w:rPr>
          <w:sz w:val="28"/>
          <w:szCs w:val="28"/>
        </w:rPr>
      </w:pPr>
      <w:r w:rsidRPr="00F43F95">
        <w:rPr>
          <w:sz w:val="28"/>
          <w:szCs w:val="28"/>
        </w:rPr>
        <w:t>6. Иные причины – 326 (11%).</w:t>
      </w:r>
    </w:p>
    <w:p w:rsidR="00D5163E" w:rsidRDefault="00581C4F" w:rsidP="00750E81">
      <w:pPr>
        <w:shd w:val="clear" w:color="auto" w:fill="FFFFFF"/>
        <w:ind w:firstLine="709"/>
        <w:jc w:val="both"/>
        <w:rPr>
          <w:sz w:val="28"/>
          <w:szCs w:val="28"/>
        </w:rPr>
      </w:pPr>
      <w:r w:rsidRPr="007A4661">
        <w:rPr>
          <w:b/>
          <w:bCs/>
          <w:sz w:val="28"/>
          <w:szCs w:val="28"/>
        </w:rPr>
        <w:t>Обстановка с пожарами по группам объектов в сельской местности</w:t>
      </w:r>
    </w:p>
    <w:p w:rsidR="005F6B7B" w:rsidRDefault="00F43F95" w:rsidP="00750E81">
      <w:pPr>
        <w:shd w:val="clear" w:color="auto" w:fill="FFFFFF" w:themeFill="background1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DA682E9" wp14:editId="4DEA14C7">
            <wp:extent cx="6449695" cy="306705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B72D0" w:rsidRPr="007A4661" w:rsidRDefault="002B72D0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 xml:space="preserve">5. Обстановка с пожарами и их последствиями </w:t>
      </w:r>
    </w:p>
    <w:p w:rsidR="002B72D0" w:rsidRPr="007A4661" w:rsidRDefault="002B72D0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в зданиях и сооружениях</w:t>
      </w:r>
    </w:p>
    <w:p w:rsidR="002B72D0" w:rsidRDefault="002B72D0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5.1. Общие сведения</w:t>
      </w:r>
    </w:p>
    <w:p w:rsidR="00122582" w:rsidRDefault="00EC0B75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A2DEB13" wp14:editId="01DA357C">
            <wp:extent cx="6384925" cy="2771775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C0B75" w:rsidRDefault="00EC0B75" w:rsidP="00750E81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897C1A8" wp14:editId="4C1F7CED">
            <wp:extent cx="6286500" cy="3728358"/>
            <wp:effectExtent l="0" t="0" r="1905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F6B7B" w:rsidRPr="00E86613" w:rsidRDefault="005F6B7B" w:rsidP="00750E81">
      <w:pPr>
        <w:shd w:val="clear" w:color="auto" w:fill="FFFFFF" w:themeFill="background1"/>
        <w:ind w:firstLine="567"/>
        <w:jc w:val="both"/>
        <w:rPr>
          <w:sz w:val="14"/>
          <w:szCs w:val="14"/>
        </w:rPr>
      </w:pPr>
    </w:p>
    <w:p w:rsidR="002B72D0" w:rsidRPr="000263AE" w:rsidRDefault="002B72D0" w:rsidP="00750E8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t xml:space="preserve">Распределение пожаров по основным причинам </w:t>
      </w:r>
    </w:p>
    <w:p w:rsidR="002B72D0" w:rsidRDefault="002B72D0" w:rsidP="00750E8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t>в зданиях и сооружениях</w:t>
      </w:r>
    </w:p>
    <w:p w:rsidR="00EC0B75" w:rsidRPr="00EC0B75" w:rsidRDefault="00EC0B75" w:rsidP="00EC0B75">
      <w:pPr>
        <w:ind w:firstLine="709"/>
        <w:jc w:val="both"/>
        <w:rPr>
          <w:sz w:val="28"/>
          <w:szCs w:val="28"/>
        </w:rPr>
      </w:pPr>
      <w:r w:rsidRPr="00EC0B75">
        <w:rPr>
          <w:sz w:val="28"/>
          <w:szCs w:val="28"/>
        </w:rPr>
        <w:t>1. Неосторожное обращение с огнем – 1287 пожаров (35% от общего количества пожаров в зданиях и сооружениях), в том числе:</w:t>
      </w:r>
    </w:p>
    <w:p w:rsidR="00EC0B75" w:rsidRPr="00EC0B75" w:rsidRDefault="00EC0B75" w:rsidP="00EC0B75">
      <w:pPr>
        <w:ind w:firstLine="709"/>
        <w:jc w:val="both"/>
        <w:rPr>
          <w:sz w:val="28"/>
          <w:szCs w:val="28"/>
        </w:rPr>
      </w:pPr>
      <w:r w:rsidRPr="00EC0B75">
        <w:rPr>
          <w:sz w:val="28"/>
          <w:szCs w:val="28"/>
        </w:rPr>
        <w:t xml:space="preserve"> - неосторожное обращение с огнем при курении – 573 (16%);</w:t>
      </w:r>
    </w:p>
    <w:p w:rsidR="00EC0B75" w:rsidRPr="00EC0B75" w:rsidRDefault="00EC0B75" w:rsidP="00EC0B75">
      <w:pPr>
        <w:ind w:firstLine="709"/>
        <w:jc w:val="both"/>
        <w:rPr>
          <w:sz w:val="28"/>
          <w:szCs w:val="28"/>
        </w:rPr>
      </w:pPr>
      <w:r w:rsidRPr="00EC0B75">
        <w:rPr>
          <w:sz w:val="28"/>
          <w:szCs w:val="28"/>
        </w:rPr>
        <w:t xml:space="preserve"> - детская шалость – 22 (1%);</w:t>
      </w:r>
    </w:p>
    <w:p w:rsidR="00EC0B75" w:rsidRPr="00EC0B75" w:rsidRDefault="00EC0B75" w:rsidP="00EC0B75">
      <w:pPr>
        <w:ind w:firstLine="709"/>
        <w:jc w:val="both"/>
        <w:rPr>
          <w:sz w:val="28"/>
          <w:szCs w:val="28"/>
        </w:rPr>
      </w:pPr>
      <w:r w:rsidRPr="00EC0B75">
        <w:rPr>
          <w:sz w:val="28"/>
          <w:szCs w:val="28"/>
        </w:rPr>
        <w:t>2. Нарушение правил устройства и эксплуатации электрооборудования – 1249 (34%).</w:t>
      </w:r>
    </w:p>
    <w:p w:rsidR="00EC0B75" w:rsidRPr="00EC0B75" w:rsidRDefault="00EC0B75" w:rsidP="00EC0B75">
      <w:pPr>
        <w:ind w:firstLine="709"/>
        <w:jc w:val="both"/>
        <w:rPr>
          <w:sz w:val="28"/>
          <w:szCs w:val="28"/>
        </w:rPr>
      </w:pPr>
      <w:r w:rsidRPr="00EC0B75">
        <w:rPr>
          <w:sz w:val="28"/>
          <w:szCs w:val="28"/>
        </w:rPr>
        <w:t>3. Нарушение правил устройства и эксплуатации печного оборудования – 602 (16%).</w:t>
      </w:r>
    </w:p>
    <w:p w:rsidR="00EC0B75" w:rsidRPr="00EC0B75" w:rsidRDefault="00EC0B75" w:rsidP="00EC0B75">
      <w:pPr>
        <w:ind w:firstLine="709"/>
        <w:jc w:val="both"/>
        <w:rPr>
          <w:sz w:val="28"/>
          <w:szCs w:val="28"/>
        </w:rPr>
      </w:pPr>
      <w:r w:rsidRPr="00EC0B75">
        <w:rPr>
          <w:sz w:val="28"/>
          <w:szCs w:val="28"/>
        </w:rPr>
        <w:t>4. Поджог – 323 (9%).</w:t>
      </w:r>
    </w:p>
    <w:p w:rsidR="00122582" w:rsidRDefault="00EC0B75" w:rsidP="00EC0B75">
      <w:pPr>
        <w:ind w:firstLine="709"/>
        <w:jc w:val="both"/>
        <w:rPr>
          <w:sz w:val="28"/>
          <w:szCs w:val="28"/>
        </w:rPr>
      </w:pPr>
      <w:r w:rsidRPr="00EC0B75">
        <w:rPr>
          <w:sz w:val="28"/>
          <w:szCs w:val="28"/>
        </w:rPr>
        <w:t>5. Иные причины – 234 (6%).</w:t>
      </w:r>
    </w:p>
    <w:p w:rsidR="00D5163E" w:rsidRDefault="00D5163E" w:rsidP="00750E81">
      <w:pPr>
        <w:ind w:firstLine="709"/>
        <w:jc w:val="both"/>
        <w:rPr>
          <w:sz w:val="28"/>
          <w:szCs w:val="28"/>
        </w:rPr>
      </w:pPr>
    </w:p>
    <w:p w:rsidR="002B72D0" w:rsidRDefault="002B72D0" w:rsidP="00750E81">
      <w:pPr>
        <w:shd w:val="clear" w:color="auto" w:fill="FFFFFF"/>
        <w:jc w:val="center"/>
        <w:rPr>
          <w:b/>
          <w:bCs/>
          <w:sz w:val="32"/>
          <w:szCs w:val="28"/>
        </w:rPr>
      </w:pPr>
      <w:r w:rsidRPr="00AB4228">
        <w:rPr>
          <w:b/>
          <w:bCs/>
          <w:sz w:val="32"/>
          <w:szCs w:val="28"/>
        </w:rPr>
        <w:t>5.2. Пожары в зданиях жилого назначения</w:t>
      </w:r>
    </w:p>
    <w:p w:rsidR="00F045C1" w:rsidRDefault="00EC0B75" w:rsidP="00750E81">
      <w:pPr>
        <w:shd w:val="clear" w:color="auto" w:fill="FFFFFF"/>
        <w:jc w:val="center"/>
        <w:rPr>
          <w:b/>
          <w:bCs/>
          <w:sz w:val="32"/>
          <w:szCs w:val="28"/>
          <w:highlight w:val="yellow"/>
        </w:rPr>
      </w:pPr>
      <w:r>
        <w:rPr>
          <w:noProof/>
        </w:rPr>
        <w:drawing>
          <wp:inline distT="0" distB="0" distL="0" distR="0" wp14:anchorId="22393300" wp14:editId="0B2798E5">
            <wp:extent cx="6423660" cy="276225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C0B75" w:rsidRPr="00EC0B75" w:rsidRDefault="00EC0B75" w:rsidP="00EC0B75">
      <w:pPr>
        <w:shd w:val="clear" w:color="auto" w:fill="FFFFFF"/>
        <w:ind w:firstLine="709"/>
        <w:jc w:val="both"/>
        <w:rPr>
          <w:sz w:val="28"/>
          <w:szCs w:val="28"/>
        </w:rPr>
      </w:pPr>
      <w:r w:rsidRPr="00EC0B75">
        <w:rPr>
          <w:sz w:val="28"/>
          <w:szCs w:val="28"/>
        </w:rPr>
        <w:lastRenderedPageBreak/>
        <w:t>Наибольшее количество пожаров данной категории произошло в одноквартирных жилых домах 726 пожаров (28% от общего количества пожаров данной категории), на которых погибло 103 человека (45%), в том числе 9 несовершеннолетних (69%), получили травмы 59 человек (31%).</w:t>
      </w:r>
    </w:p>
    <w:p w:rsidR="00EC0B75" w:rsidRPr="00EC0B75" w:rsidRDefault="00EC0B75" w:rsidP="00EC0B75">
      <w:pPr>
        <w:shd w:val="clear" w:color="auto" w:fill="FFFFFF"/>
        <w:ind w:firstLine="709"/>
        <w:jc w:val="both"/>
        <w:rPr>
          <w:sz w:val="28"/>
          <w:szCs w:val="28"/>
        </w:rPr>
      </w:pPr>
      <w:r w:rsidRPr="00EC0B75">
        <w:rPr>
          <w:sz w:val="28"/>
          <w:szCs w:val="28"/>
        </w:rPr>
        <w:t>В многоквартирных жилых домах произошло 637 пожаров (25%), на которых погибло 93 человека (41%), в том числе 3 несовершеннолетних (23%), получили травмы 96 человек (50%).</w:t>
      </w:r>
    </w:p>
    <w:p w:rsidR="00122582" w:rsidRPr="00750E81" w:rsidRDefault="00EC0B75" w:rsidP="00EC0B7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C0B75">
        <w:rPr>
          <w:sz w:val="28"/>
          <w:szCs w:val="28"/>
        </w:rPr>
        <w:t>На иных объектах жилого назначения, в том числе дачные (садовые) дома, бани, надворные постройки и т.п. произошло 1189 пожаров (47%), на которых погибло 32 человека (14%), в том числе 1 несовершеннолетний (8%), получили травмы 36 человек (19%).</w:t>
      </w:r>
    </w:p>
    <w:p w:rsidR="00624C10" w:rsidRPr="00B85D2B" w:rsidRDefault="00624C10" w:rsidP="00EC0B75">
      <w:pPr>
        <w:shd w:val="clear" w:color="auto" w:fill="FFFFFF"/>
        <w:jc w:val="center"/>
        <w:rPr>
          <w:b/>
          <w:bCs/>
          <w:sz w:val="28"/>
          <w:szCs w:val="28"/>
        </w:rPr>
      </w:pPr>
      <w:r w:rsidRPr="00B85D2B">
        <w:rPr>
          <w:b/>
          <w:bCs/>
          <w:sz w:val="28"/>
          <w:szCs w:val="28"/>
        </w:rPr>
        <w:t>Распределение пожаров по основным причинам в зданиях жилого назначения</w:t>
      </w:r>
    </w:p>
    <w:p w:rsidR="00EC0B75" w:rsidRPr="00EC0B75" w:rsidRDefault="00EC0B75" w:rsidP="00EC0B75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EC0B75">
        <w:rPr>
          <w:sz w:val="28"/>
          <w:szCs w:val="28"/>
        </w:rPr>
        <w:t>1. Неосторожное обращение с огнем – 565 пожаров (22% от общего количества пожаров в зданиях жилого назначения), в том числе:</w:t>
      </w:r>
    </w:p>
    <w:p w:rsidR="00EC0B75" w:rsidRPr="00EC0B75" w:rsidRDefault="00EC0B75" w:rsidP="00EC0B75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EC0B75">
        <w:rPr>
          <w:sz w:val="28"/>
          <w:szCs w:val="28"/>
        </w:rPr>
        <w:t xml:space="preserve"> - неосторожное обращение с огнем при курении – 305 (12%);</w:t>
      </w:r>
    </w:p>
    <w:p w:rsidR="00EC0B75" w:rsidRPr="00EC0B75" w:rsidRDefault="00EC0B75" w:rsidP="00EC0B75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EC0B75">
        <w:rPr>
          <w:sz w:val="28"/>
          <w:szCs w:val="28"/>
        </w:rPr>
        <w:t xml:space="preserve"> - детская шалость – 13 (1%);</w:t>
      </w:r>
    </w:p>
    <w:p w:rsidR="00EC0B75" w:rsidRPr="00EC0B75" w:rsidRDefault="00EC0B75" w:rsidP="00EC0B75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EC0B75">
        <w:rPr>
          <w:sz w:val="28"/>
          <w:szCs w:val="28"/>
        </w:rPr>
        <w:t>2. Нарушение правил устройства и эксплуатации электрооборудования – 1036 (41%).</w:t>
      </w:r>
    </w:p>
    <w:p w:rsidR="00EC0B75" w:rsidRPr="00EC0B75" w:rsidRDefault="00EC0B75" w:rsidP="00EC0B75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EC0B75">
        <w:rPr>
          <w:sz w:val="28"/>
          <w:szCs w:val="28"/>
        </w:rPr>
        <w:t>3. Нарушение правил устройства и эксплуатации печного оборудования – 570 (22%).</w:t>
      </w:r>
    </w:p>
    <w:p w:rsidR="00EC0B75" w:rsidRPr="00EC0B75" w:rsidRDefault="00EC0B75" w:rsidP="00EC0B75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EC0B75">
        <w:rPr>
          <w:sz w:val="28"/>
          <w:szCs w:val="28"/>
        </w:rPr>
        <w:t>4. Поджог – 237 (9%).</w:t>
      </w:r>
    </w:p>
    <w:p w:rsidR="00C818F1" w:rsidRDefault="00EC0B75" w:rsidP="00EC0B75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EC0B75">
        <w:rPr>
          <w:sz w:val="28"/>
          <w:szCs w:val="28"/>
        </w:rPr>
        <w:t>5. Иные причины – 1287 (50%).</w:t>
      </w:r>
    </w:p>
    <w:p w:rsidR="000B4CB9" w:rsidRPr="00DA62AC" w:rsidRDefault="000B4CB9" w:rsidP="00750E81">
      <w:pPr>
        <w:shd w:val="clear" w:color="auto" w:fill="FFFFFF"/>
        <w:jc w:val="center"/>
        <w:rPr>
          <w:b/>
          <w:sz w:val="28"/>
          <w:szCs w:val="28"/>
        </w:rPr>
      </w:pPr>
      <w:r w:rsidRPr="00DA62AC">
        <w:rPr>
          <w:b/>
          <w:bCs/>
          <w:sz w:val="28"/>
          <w:szCs w:val="28"/>
        </w:rPr>
        <w:t>6. Обстановка с пожарами и их последствиями на открытых территориях</w:t>
      </w:r>
    </w:p>
    <w:p w:rsidR="00122582" w:rsidRDefault="00EC0B75" w:rsidP="00750E81">
      <w:pPr>
        <w:shd w:val="clear" w:color="auto" w:fill="FFFFFF"/>
        <w:ind w:firstLine="709"/>
        <w:jc w:val="both"/>
        <w:rPr>
          <w:sz w:val="28"/>
          <w:szCs w:val="28"/>
        </w:rPr>
      </w:pPr>
      <w:r w:rsidRPr="00EC0B75">
        <w:rPr>
          <w:sz w:val="28"/>
          <w:szCs w:val="28"/>
        </w:rPr>
        <w:t>На открытых территориях (мусор, трава и т.п.)  произошло 6119 пожаров (АППГ - 4369, увеличение на -29%), на которых погибших не допущено (стабильно), получил травму 1 человек (АППГ - 2, снижение на 100%)</w:t>
      </w:r>
      <w:r>
        <w:rPr>
          <w:sz w:val="28"/>
          <w:szCs w:val="28"/>
        </w:rPr>
        <w:t>.</w:t>
      </w:r>
    </w:p>
    <w:p w:rsidR="000A165F" w:rsidRPr="003842AC" w:rsidRDefault="000A165F" w:rsidP="00750E8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3842AC">
        <w:rPr>
          <w:b/>
          <w:bCs/>
          <w:sz w:val="28"/>
          <w:szCs w:val="28"/>
        </w:rPr>
        <w:t>Распределение по объектам пожаров на открытых территориях</w:t>
      </w:r>
    </w:p>
    <w:p w:rsidR="00EC0B75" w:rsidRPr="00EC0B75" w:rsidRDefault="00EC0B75" w:rsidP="00EC0B75">
      <w:pPr>
        <w:shd w:val="clear" w:color="auto" w:fill="FFFFFF"/>
        <w:ind w:firstLine="709"/>
        <w:jc w:val="both"/>
        <w:rPr>
          <w:sz w:val="28"/>
          <w:szCs w:val="28"/>
        </w:rPr>
      </w:pPr>
      <w:r w:rsidRPr="00EC0B75">
        <w:rPr>
          <w:sz w:val="28"/>
          <w:szCs w:val="28"/>
        </w:rPr>
        <w:t>1. Бытовые отходы (в том числе в контейнерах и баках) – 1605 пожаров (26% от общего количества пожаров на открытых территориях);</w:t>
      </w:r>
    </w:p>
    <w:p w:rsidR="00EC0B75" w:rsidRPr="00EC0B75" w:rsidRDefault="00EC0B75" w:rsidP="00EC0B75">
      <w:pPr>
        <w:shd w:val="clear" w:color="auto" w:fill="FFFFFF"/>
        <w:ind w:firstLine="709"/>
        <w:jc w:val="both"/>
        <w:rPr>
          <w:sz w:val="28"/>
          <w:szCs w:val="28"/>
        </w:rPr>
      </w:pPr>
      <w:r w:rsidRPr="00EC0B75">
        <w:rPr>
          <w:sz w:val="28"/>
          <w:szCs w:val="28"/>
        </w:rPr>
        <w:t>2. Горение сухой растительности (травы, стерня, пожнивные остатки) – 2037 пожаров (33%);</w:t>
      </w:r>
    </w:p>
    <w:p w:rsidR="00122582" w:rsidRDefault="00EC0B75" w:rsidP="00EC0B75">
      <w:pPr>
        <w:shd w:val="clear" w:color="auto" w:fill="FFFFFF"/>
        <w:ind w:firstLine="709"/>
        <w:jc w:val="both"/>
        <w:rPr>
          <w:sz w:val="28"/>
          <w:szCs w:val="28"/>
        </w:rPr>
      </w:pPr>
      <w:r w:rsidRPr="00EC0B75">
        <w:rPr>
          <w:sz w:val="28"/>
          <w:szCs w:val="28"/>
        </w:rPr>
        <w:t>3. На иных объектах – 2477 (40%).</w:t>
      </w:r>
    </w:p>
    <w:p w:rsidR="005F0284" w:rsidRPr="00530CCC" w:rsidRDefault="005F0284" w:rsidP="003441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530CCC">
        <w:rPr>
          <w:b/>
          <w:bCs/>
          <w:sz w:val="28"/>
          <w:szCs w:val="28"/>
        </w:rPr>
        <w:t>Распределение по основным причинам пожаров</w:t>
      </w:r>
      <w:r w:rsidR="00344121">
        <w:rPr>
          <w:b/>
          <w:bCs/>
          <w:sz w:val="28"/>
          <w:szCs w:val="28"/>
        </w:rPr>
        <w:t xml:space="preserve"> </w:t>
      </w:r>
      <w:r w:rsidRPr="00530CCC">
        <w:rPr>
          <w:b/>
          <w:bCs/>
          <w:sz w:val="28"/>
          <w:szCs w:val="28"/>
        </w:rPr>
        <w:t>на открытых территориях</w:t>
      </w:r>
    </w:p>
    <w:p w:rsidR="00EC0B75" w:rsidRPr="00EC0B75" w:rsidRDefault="00EC0B75" w:rsidP="00EC0B75">
      <w:pPr>
        <w:ind w:firstLine="709"/>
        <w:jc w:val="both"/>
        <w:rPr>
          <w:sz w:val="28"/>
          <w:szCs w:val="28"/>
        </w:rPr>
      </w:pPr>
      <w:r w:rsidRPr="00EC0B75">
        <w:rPr>
          <w:sz w:val="28"/>
          <w:szCs w:val="28"/>
        </w:rPr>
        <w:t>1. Неосторожное обращение с огнем – 5565 пожаров (91% от общего количества пожаров в зданиях жилого назначения), в том числе:</w:t>
      </w:r>
    </w:p>
    <w:p w:rsidR="00EC0B75" w:rsidRPr="00EC0B75" w:rsidRDefault="00EC0B75" w:rsidP="00EC0B75">
      <w:pPr>
        <w:ind w:firstLine="709"/>
        <w:jc w:val="both"/>
        <w:rPr>
          <w:sz w:val="28"/>
          <w:szCs w:val="28"/>
        </w:rPr>
      </w:pPr>
      <w:r w:rsidRPr="00EC0B75">
        <w:rPr>
          <w:sz w:val="28"/>
          <w:szCs w:val="28"/>
        </w:rPr>
        <w:t xml:space="preserve"> - неосторожное обращение с огнем при курении – 2399 (39%);</w:t>
      </w:r>
    </w:p>
    <w:p w:rsidR="00EC0B75" w:rsidRPr="00EC0B75" w:rsidRDefault="00EC0B75" w:rsidP="00EC0B75">
      <w:pPr>
        <w:ind w:firstLine="709"/>
        <w:jc w:val="both"/>
        <w:rPr>
          <w:sz w:val="28"/>
          <w:szCs w:val="28"/>
        </w:rPr>
      </w:pPr>
      <w:r w:rsidRPr="00EC0B75">
        <w:rPr>
          <w:sz w:val="28"/>
          <w:szCs w:val="28"/>
        </w:rPr>
        <w:t xml:space="preserve"> - детская шалость – 11 (0%);</w:t>
      </w:r>
    </w:p>
    <w:p w:rsidR="00EC0B75" w:rsidRPr="00EC0B75" w:rsidRDefault="00EC0B75" w:rsidP="00EC0B75">
      <w:pPr>
        <w:ind w:firstLine="709"/>
        <w:jc w:val="both"/>
        <w:rPr>
          <w:sz w:val="28"/>
          <w:szCs w:val="28"/>
        </w:rPr>
      </w:pPr>
      <w:r w:rsidRPr="00EC0B75">
        <w:rPr>
          <w:sz w:val="28"/>
          <w:szCs w:val="28"/>
        </w:rPr>
        <w:t>2. Нарушение правил устройства и эксплуатации электрооборудования – 14 (0%).</w:t>
      </w:r>
    </w:p>
    <w:p w:rsidR="00EC0B75" w:rsidRPr="00EC0B75" w:rsidRDefault="00EC0B75" w:rsidP="00EC0B75">
      <w:pPr>
        <w:ind w:firstLine="709"/>
        <w:jc w:val="both"/>
        <w:rPr>
          <w:sz w:val="28"/>
          <w:szCs w:val="28"/>
        </w:rPr>
      </w:pPr>
      <w:r w:rsidRPr="00EC0B75">
        <w:rPr>
          <w:sz w:val="28"/>
          <w:szCs w:val="28"/>
        </w:rPr>
        <w:t>3. Нарушение правил устройства и эксплуатации печного оборудования – 2 (0%).</w:t>
      </w:r>
    </w:p>
    <w:p w:rsidR="00EC0B75" w:rsidRPr="00EC0B75" w:rsidRDefault="00EC0B75" w:rsidP="00EC0B75">
      <w:pPr>
        <w:ind w:firstLine="709"/>
        <w:jc w:val="both"/>
        <w:rPr>
          <w:sz w:val="28"/>
          <w:szCs w:val="28"/>
        </w:rPr>
      </w:pPr>
      <w:r w:rsidRPr="00EC0B75">
        <w:rPr>
          <w:sz w:val="28"/>
          <w:szCs w:val="28"/>
        </w:rPr>
        <w:t>4. Поджог – 32 (1%).</w:t>
      </w:r>
    </w:p>
    <w:p w:rsidR="00EC0B75" w:rsidRPr="00EC0B75" w:rsidRDefault="00EC0B75" w:rsidP="00EC0B75">
      <w:pPr>
        <w:ind w:firstLine="709"/>
        <w:jc w:val="both"/>
        <w:rPr>
          <w:sz w:val="28"/>
          <w:szCs w:val="28"/>
        </w:rPr>
      </w:pPr>
      <w:r w:rsidRPr="00EC0B75">
        <w:rPr>
          <w:sz w:val="28"/>
          <w:szCs w:val="28"/>
        </w:rPr>
        <w:t>5. Нарушение пр</w:t>
      </w:r>
      <w:r w:rsidR="003A6165">
        <w:rPr>
          <w:sz w:val="28"/>
          <w:szCs w:val="28"/>
        </w:rPr>
        <w:t>а</w:t>
      </w:r>
      <w:r w:rsidRPr="00EC0B75">
        <w:rPr>
          <w:sz w:val="28"/>
          <w:szCs w:val="28"/>
        </w:rPr>
        <w:t>вил устройства и эксплуатации транспортных средств – 0 (0%).</w:t>
      </w:r>
    </w:p>
    <w:p w:rsidR="00D5163E" w:rsidRDefault="00EC0B75" w:rsidP="00EC0B75">
      <w:pPr>
        <w:ind w:firstLine="709"/>
        <w:jc w:val="both"/>
        <w:rPr>
          <w:sz w:val="28"/>
          <w:szCs w:val="28"/>
        </w:rPr>
      </w:pPr>
      <w:r w:rsidRPr="00EC0B75">
        <w:rPr>
          <w:sz w:val="28"/>
          <w:szCs w:val="28"/>
        </w:rPr>
        <w:t>6. Иные причины – 506 (8%).</w:t>
      </w:r>
    </w:p>
    <w:p w:rsidR="00A32414" w:rsidRDefault="00A32414" w:rsidP="00750E81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:rsidR="005F0284" w:rsidRPr="00C32110" w:rsidRDefault="005F0284" w:rsidP="00750E81">
      <w:pPr>
        <w:shd w:val="clear" w:color="auto" w:fill="FFFFFF"/>
        <w:jc w:val="center"/>
        <w:rPr>
          <w:b/>
          <w:bCs/>
        </w:rPr>
      </w:pPr>
      <w:r w:rsidRPr="00C32110">
        <w:rPr>
          <w:b/>
          <w:bCs/>
        </w:rPr>
        <w:lastRenderedPageBreak/>
        <w:t xml:space="preserve">7. Описание отрицательных показателей обстановки с пожарами </w:t>
      </w:r>
    </w:p>
    <w:p w:rsidR="005F0284" w:rsidRPr="00C32110" w:rsidRDefault="005F0284" w:rsidP="00750E81">
      <w:pPr>
        <w:shd w:val="clear" w:color="auto" w:fill="FFFFFF"/>
        <w:ind w:left="-142"/>
        <w:jc w:val="center"/>
        <w:rPr>
          <w:b/>
          <w:bCs/>
        </w:rPr>
      </w:pPr>
      <w:r w:rsidRPr="00C32110">
        <w:rPr>
          <w:b/>
          <w:bCs/>
        </w:rPr>
        <w:t xml:space="preserve">и их последствиями в </w:t>
      </w:r>
      <w:r w:rsidR="008150ED" w:rsidRPr="00C32110">
        <w:rPr>
          <w:b/>
          <w:bCs/>
        </w:rPr>
        <w:t>муниципальных образованиях Свердловской области</w:t>
      </w:r>
    </w:p>
    <w:p w:rsidR="00C32110" w:rsidRDefault="00AF04CB" w:rsidP="00750E81">
      <w:pPr>
        <w:ind w:firstLine="709"/>
        <w:jc w:val="both"/>
      </w:pPr>
      <w:r w:rsidRPr="00C32110">
        <w:t>В 5</w:t>
      </w:r>
      <w:r w:rsidR="00750E81">
        <w:t>2</w:t>
      </w:r>
      <w:r w:rsidR="000C194D">
        <w:t xml:space="preserve"> муниципальных образованиях</w:t>
      </w:r>
      <w:r w:rsidRPr="00C32110">
        <w:t xml:space="preserve"> Свердловской области отмечается рост количества пожаров.</w:t>
      </w:r>
    </w:p>
    <w:p w:rsidR="00C32110" w:rsidRPr="00C32110" w:rsidRDefault="00344121" w:rsidP="00D5163E">
      <w:pPr>
        <w:jc w:val="both"/>
      </w:pPr>
      <w:r>
        <w:rPr>
          <w:noProof/>
        </w:rPr>
        <w:drawing>
          <wp:inline distT="0" distB="0" distL="0" distR="0" wp14:anchorId="1FDE6A15" wp14:editId="25178A1E">
            <wp:extent cx="6419850" cy="8610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F0284" w:rsidRPr="00D5163E" w:rsidRDefault="00AF04CB" w:rsidP="00750E81">
      <w:pPr>
        <w:ind w:firstLine="709"/>
        <w:jc w:val="both"/>
      </w:pPr>
      <w:r w:rsidRPr="00D5163E">
        <w:lastRenderedPageBreak/>
        <w:t>В 3</w:t>
      </w:r>
      <w:r w:rsidR="00344121">
        <w:t>7</w:t>
      </w:r>
      <w:r w:rsidRPr="00D5163E">
        <w:t xml:space="preserve"> муниципальных образованиях Свердловской области зарегистрировано увеличение количества погибших на пожарах людей.</w:t>
      </w:r>
    </w:p>
    <w:p w:rsidR="00C33604" w:rsidRDefault="00344121" w:rsidP="00D5163E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0371A99" wp14:editId="0C44FF10">
            <wp:extent cx="6334125" cy="916305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F6B7B" w:rsidRPr="00D5163E" w:rsidRDefault="00C33604" w:rsidP="00750E81">
      <w:pPr>
        <w:ind w:firstLine="709"/>
        <w:jc w:val="both"/>
        <w:rPr>
          <w:bCs/>
        </w:rPr>
      </w:pPr>
      <w:r w:rsidRPr="00D5163E">
        <w:lastRenderedPageBreak/>
        <w:t>В 6</w:t>
      </w:r>
      <w:r w:rsidR="00AF04CB" w:rsidRPr="00D5163E">
        <w:t xml:space="preserve"> муниципальных образованиях Свердловской области зарегистрировано увеличение количества погибших на пожарах детей.</w:t>
      </w:r>
    </w:p>
    <w:p w:rsidR="00906B78" w:rsidRDefault="00344121" w:rsidP="00750E81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B1D52A7" wp14:editId="3505E767">
            <wp:extent cx="6210300" cy="88773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54C3C" w:rsidRDefault="00254C3C" w:rsidP="00750E81">
      <w:pPr>
        <w:ind w:firstLine="709"/>
        <w:jc w:val="both"/>
      </w:pPr>
    </w:p>
    <w:p w:rsidR="00FE2CAD" w:rsidRPr="00C32110" w:rsidRDefault="00AF04CB" w:rsidP="00750E81">
      <w:pPr>
        <w:ind w:firstLine="709"/>
        <w:jc w:val="both"/>
      </w:pPr>
      <w:r w:rsidRPr="00C32110">
        <w:lastRenderedPageBreak/>
        <w:t xml:space="preserve">В </w:t>
      </w:r>
      <w:r w:rsidR="00122582" w:rsidRPr="00C32110">
        <w:t>3</w:t>
      </w:r>
      <w:r w:rsidR="003A6165">
        <w:t>4</w:t>
      </w:r>
      <w:r w:rsidRPr="00C32110">
        <w:t xml:space="preserve"> муниципальных образованиях Свердловской области зарегистрировано увеличение количества пожаров в зданиях, сооружениях.</w:t>
      </w:r>
    </w:p>
    <w:p w:rsidR="005F6B7B" w:rsidRDefault="003A6165" w:rsidP="00750E81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B704BD6" wp14:editId="0C92CCCA">
            <wp:extent cx="6000750" cy="918210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551C6" w:rsidRPr="00C32110" w:rsidRDefault="008551C6" w:rsidP="00750E81">
      <w:pPr>
        <w:ind w:firstLine="709"/>
        <w:jc w:val="both"/>
        <w:rPr>
          <w:bCs/>
        </w:rPr>
      </w:pPr>
      <w:r w:rsidRPr="00C32110">
        <w:lastRenderedPageBreak/>
        <w:t>В 5</w:t>
      </w:r>
      <w:r w:rsidR="003A6165">
        <w:t>3</w:t>
      </w:r>
      <w:r w:rsidRPr="00C32110">
        <w:t xml:space="preserve"> муниципальн</w:t>
      </w:r>
      <w:r w:rsidR="003A6165">
        <w:t>ых</w:t>
      </w:r>
      <w:r w:rsidRPr="00C32110">
        <w:t xml:space="preserve"> образовани</w:t>
      </w:r>
      <w:r w:rsidR="003A6165">
        <w:t>ях</w:t>
      </w:r>
      <w:r w:rsidRPr="00C32110">
        <w:t xml:space="preserve"> Свердловской области зарегистрировано увеличение количества пожаров на открытых территориях.</w:t>
      </w:r>
    </w:p>
    <w:p w:rsidR="00067EC5" w:rsidRDefault="003A6165" w:rsidP="00750E81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FAB5C8" wp14:editId="530F6879">
            <wp:extent cx="5972175" cy="908685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27B25" w:rsidRPr="00B27B25" w:rsidRDefault="00B27B25" w:rsidP="00B27B25">
      <w:pPr>
        <w:jc w:val="center"/>
        <w:rPr>
          <w:b/>
        </w:rPr>
      </w:pPr>
      <w:r w:rsidRPr="00B27B25">
        <w:rPr>
          <w:b/>
        </w:rPr>
        <w:lastRenderedPageBreak/>
        <w:t>Обстановка с пожарами с гибелью детей</w:t>
      </w:r>
    </w:p>
    <w:p w:rsidR="00B27B25" w:rsidRPr="00B27B25" w:rsidRDefault="00B27B25" w:rsidP="00B27B25">
      <w:pPr>
        <w:jc w:val="center"/>
        <w:rPr>
          <w:b/>
        </w:rPr>
      </w:pPr>
      <w:r w:rsidRPr="00B27B25">
        <w:rPr>
          <w:b/>
        </w:rPr>
        <w:t>в Свердловской области</w:t>
      </w:r>
    </w:p>
    <w:p w:rsidR="00B27B25" w:rsidRPr="00B27B25" w:rsidRDefault="00B27B25" w:rsidP="00B27B25">
      <w:pPr>
        <w:ind w:firstLine="709"/>
        <w:jc w:val="both"/>
      </w:pPr>
    </w:p>
    <w:p w:rsidR="00B27B25" w:rsidRPr="00B27B25" w:rsidRDefault="00B27B25" w:rsidP="00B27B25">
      <w:pPr>
        <w:ind w:firstLine="709"/>
        <w:jc w:val="both"/>
      </w:pPr>
      <w:r w:rsidRPr="00B27B25">
        <w:t xml:space="preserve">На территории Свердловской области за 10 месяцев 2021 произошло 8 пожаров с гибелью детей, снижение на -11 % в сравнении с аналогичным периодом прошлого года (АППГ) (2020 - 9 пожаров). С травмами детей произошло 28 пожаров, увеличение на 65 % в сравнении с АППГ (2020 - 17 пожаров). </w:t>
      </w:r>
    </w:p>
    <w:p w:rsidR="00B27B25" w:rsidRPr="00B27B25" w:rsidRDefault="00B27B25" w:rsidP="00B27B25">
      <w:pPr>
        <w:ind w:firstLine="709"/>
        <w:jc w:val="both"/>
      </w:pPr>
      <w:r w:rsidRPr="00B27B25">
        <w:t>При пожарах погибло 13 детей, стабильно (2019 - 13 детей). Травмировано 40 детей, увеличение на 90 % (2019 - 21 ребёнок).</w:t>
      </w:r>
    </w:p>
    <w:p w:rsidR="00B27B25" w:rsidRPr="00B27B25" w:rsidRDefault="00B27B25" w:rsidP="00B27B25">
      <w:pPr>
        <w:ind w:firstLine="709"/>
        <w:jc w:val="both"/>
      </w:pPr>
      <w:r w:rsidRPr="00B27B25">
        <w:t>За указанный период дошкольного возраста (до 7 лет) погибло 6 детей (46% от общего количества) и 14 детей травмировано (35%), с 7 до 11 лет погибло 6 детей (46%) и 8 детей травмировано (20%), подростков от 11 до 18 лет погиб 1 ребёнок (8%) и 18 детей травмировано (45%).</w:t>
      </w:r>
    </w:p>
    <w:p w:rsidR="00B27B25" w:rsidRPr="00B27B25" w:rsidRDefault="00B27B25" w:rsidP="00B27B25">
      <w:pPr>
        <w:ind w:firstLine="709"/>
        <w:jc w:val="both"/>
      </w:pPr>
      <w:r w:rsidRPr="00B27B25">
        <w:t xml:space="preserve">Погибших мальчиков (11 детей), больше чем девочек (2 ребёнка). Травмированных мальчиков (24 ребёнка), больше чем девочек (16 детей). </w:t>
      </w:r>
    </w:p>
    <w:p w:rsidR="00B27B25" w:rsidRPr="00B27B25" w:rsidRDefault="00B27B25" w:rsidP="00B27B25">
      <w:pPr>
        <w:ind w:firstLine="709"/>
        <w:jc w:val="both"/>
      </w:pPr>
      <w:r w:rsidRPr="00B27B25">
        <w:t xml:space="preserve">Распределение по возрасту виновников пожаров с гибелью и травмами детей: по вине детей до 7 лет погиб 1 ребёнок (8% от общего количества) и 4 ребёнка травмировано (10%); по вине детей 7-11 лет погибших и травмированных нет, по вине детей 11-18 лет погибших нет и 3 ребёнка травмировано (8%); по вине людей старше 18 лет погибших нет и 5 детей травмировано (13%). Виновное лицо не установлено – погибло 12 детей (92%) и 20 детей травмировано (50%). Виновное лицо не усматривается – погибших нет и 8 детей травмировано (20%). </w:t>
      </w:r>
    </w:p>
    <w:p w:rsidR="00B27B25" w:rsidRPr="00B27B25" w:rsidRDefault="00B27B25" w:rsidP="00B27B25">
      <w:pPr>
        <w:ind w:firstLine="709"/>
        <w:jc w:val="both"/>
      </w:pPr>
      <w:r w:rsidRPr="00B27B25">
        <w:t xml:space="preserve">Распределение по местам возникновения: в зданиях жилого назначения и надворных постройках - погибло 13 детей (100%) и  травмировано 34 ребёнка (85%); в зданиях, помещениях учебно-воспитательного назначения -  травмировано 5 детей (13%); носильные вещи (вещи на человеке), горючие вещества на теле человека -  травмирован 1 ребёнок (3%); </w:t>
      </w:r>
    </w:p>
    <w:p w:rsidR="00B27B25" w:rsidRPr="00B27B25" w:rsidRDefault="00B27B25" w:rsidP="00B27B25">
      <w:pPr>
        <w:ind w:firstLine="709"/>
        <w:jc w:val="both"/>
      </w:pPr>
      <w:r w:rsidRPr="00B27B25">
        <w:t>В одноэтажных зданиях погибло 9 детей (69% от общего количества) и  травмировано 10 детей (25%); в двухэтажных зданиях погиб 1 ребёнок (8%) и  травмировано 7 детей (18%); в зданиях от трех этажей и выше погибло 3 ребёнка (23%) и  травмировано 22 ребёнка (55%). Вне здания  травмирован 1 ребёнок (3%).</w:t>
      </w:r>
    </w:p>
    <w:p w:rsidR="00B27B25" w:rsidRPr="00B27B25" w:rsidRDefault="00B27B25" w:rsidP="00B27B25">
      <w:pPr>
        <w:ind w:firstLine="709"/>
        <w:jc w:val="both"/>
      </w:pPr>
      <w:r w:rsidRPr="00B27B25">
        <w:t>В зданиях пятой степени огнестойкости погибло 8 детей (62% от общего количества) и  травмировано 9 детей (23%); в зданиях третей и четвертой степени огнестойкости погибло 3 ребёнка (23%) и  травмировано 14 детей (35%); в зданиях первой и второй степени огнестойкости погибло 2 ребёнка (15%) и  травмировано 16 детей (40%). Вне здания  травмирован 1 ребёнок (3%).</w:t>
      </w:r>
    </w:p>
    <w:p w:rsidR="00B27B25" w:rsidRPr="00B27B25" w:rsidRDefault="00B27B25" w:rsidP="00B27B25">
      <w:pPr>
        <w:ind w:firstLine="709"/>
        <w:jc w:val="both"/>
      </w:pPr>
      <w:r w:rsidRPr="00B27B25">
        <w:t xml:space="preserve">Причины гибели и травм детей: неосторожное обращение с огнем – погибло 2 ребёнка (15% от общего количества) и  травмировано 15 детей (38%); из них по причине неосторожное обращение с огнем детей погиб 1 ребёнок (8%) и  травмировано 4 ребёнка (10%); нарушение правил устройства и эксплуатации (НПУиЭ) электрооборудования – погибло 9 детей (69%) и  травмировано 14 детей (35%); НПУиЭ печей –  травмировано 2 ребёнка (5%); поджог - погибло 2 ребёнка (15%) и  травмировано 5 детей (13%); нарушение технологического процесса производства -  травмировано 4 ребёнка (10%); </w:t>
      </w:r>
    </w:p>
    <w:p w:rsidR="00B27B25" w:rsidRPr="00B27B25" w:rsidRDefault="00B27B25" w:rsidP="00B27B25">
      <w:pPr>
        <w:ind w:firstLine="709"/>
        <w:jc w:val="both"/>
      </w:pPr>
      <w:r w:rsidRPr="00B27B25">
        <w:t xml:space="preserve">В городах погибло 5 детей (38% от общего количества) и  травмировано 33 ребёнка (83%). В сельской местности погибло 8 детей (62%) и  травмировано 7 детей (18%); </w:t>
      </w:r>
    </w:p>
    <w:p w:rsidR="00B27B25" w:rsidRPr="00B27B25" w:rsidRDefault="00B27B25" w:rsidP="00B27B25">
      <w:pPr>
        <w:ind w:firstLine="709"/>
        <w:jc w:val="both"/>
      </w:pPr>
      <w:r w:rsidRPr="00B27B25">
        <w:t xml:space="preserve">Распределение по времени: в рабочее время (с 08.00 до 18.00) – погибло 2 ребёнка (15% от общего количества) и  травмировано 22 ребёнка (55%); в вечернее время (с 18.00 до 24.00) –  травмировано 4 ребёнка (10%); в ночное время (с 24.00 до 8.00) – погиб 11 детей (85%) и  травмировано 12 детей (30%). Время возникновения не установлено –  травмировано 2 ребёнка (5%); </w:t>
      </w:r>
    </w:p>
    <w:p w:rsidR="00B27B25" w:rsidRPr="00B27B25" w:rsidRDefault="00B27B25" w:rsidP="00B27B25">
      <w:pPr>
        <w:ind w:firstLine="709"/>
        <w:jc w:val="both"/>
        <w:rPr>
          <w:b/>
          <w:bCs/>
          <w:sz w:val="28"/>
          <w:szCs w:val="28"/>
        </w:rPr>
      </w:pPr>
      <w:r w:rsidRPr="00B27B25">
        <w:t>Распределение по дням недели: в понедельник -  травмировано 3 ребёнка (8%); во вторник - погиб 1 ребёнок (8%) и  травмировано 7 детей (18%); в среду - погибло 4 ребёнка (31%) и  травмировано 3 ребёнка (8%); в четверг - погибло 5 детей (38%) и  травмировано 5 детей (13%); в пятницу - погибло 2 ребёнка (15%) и  травмировано 9 детей (23%); в субботу -  травмировано 7 детей (18%); в воскресенье - погиб 1 ребёнок (8%) и  травмировано 6 детей (15%);</w:t>
      </w:r>
    </w:p>
    <w:p w:rsidR="00B27B25" w:rsidRPr="00B27B25" w:rsidRDefault="00B27B25" w:rsidP="00B27B25">
      <w:pPr>
        <w:spacing w:before="120"/>
        <w:jc w:val="center"/>
        <w:rPr>
          <w:b/>
          <w:bCs/>
          <w:sz w:val="28"/>
          <w:szCs w:val="28"/>
        </w:rPr>
      </w:pPr>
      <w:r w:rsidRPr="00B27B25">
        <w:rPr>
          <w:b/>
          <w:bCs/>
          <w:sz w:val="28"/>
          <w:szCs w:val="28"/>
        </w:rPr>
        <w:lastRenderedPageBreak/>
        <w:t>Гибель детей по муниципальным образованиям</w:t>
      </w: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3320"/>
        <w:gridCol w:w="880"/>
        <w:gridCol w:w="880"/>
        <w:gridCol w:w="760"/>
        <w:gridCol w:w="1060"/>
        <w:gridCol w:w="1060"/>
        <w:gridCol w:w="1040"/>
      </w:tblGrid>
      <w:tr w:rsidR="00B27B25" w:rsidRPr="00B27B25" w:rsidTr="00F41FA8">
        <w:trPr>
          <w:trHeight w:val="28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Кол-во погибших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B27B25" w:rsidRPr="00B27B25" w:rsidTr="00F41FA8">
        <w:trPr>
          <w:trHeight w:val="28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5" w:rsidRPr="00B27B25" w:rsidRDefault="00B27B25" w:rsidP="00B27B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B25" w:rsidRPr="00B27B25" w:rsidRDefault="00B27B25" w:rsidP="00B27B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B25" w:rsidRPr="00B27B25" w:rsidRDefault="00B27B25" w:rsidP="00B27B2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7B25" w:rsidRPr="00B27B25" w:rsidRDefault="00B27B25" w:rsidP="00B27B25">
            <w:pPr>
              <w:jc w:val="both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</w:rPr>
            </w:pPr>
            <w:r w:rsidRPr="00B27B25">
              <w:rPr>
                <w:b/>
                <w:bCs/>
              </w:rPr>
              <w:t>-11,1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</w:rPr>
            </w:pPr>
            <w:r w:rsidRPr="00B27B25">
              <w:rPr>
                <w:b/>
                <w:bCs/>
              </w:rPr>
              <w:t>стаб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Талицкий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Тавдинский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МО город Екатеринбург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 в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 в 2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МО город Ирбит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Туринский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Артинский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Невьянский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Белоярский ГО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ГО Заречный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Горноуральский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Сысертский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МО город Нижний Тагил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Ивдельский 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МО Алапаевское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</w:tr>
    </w:tbl>
    <w:p w:rsidR="00B27B25" w:rsidRPr="00B27B25" w:rsidRDefault="00B27B25" w:rsidP="00B27B25">
      <w:pPr>
        <w:spacing w:before="120"/>
        <w:jc w:val="center"/>
        <w:rPr>
          <w:b/>
          <w:bCs/>
          <w:sz w:val="28"/>
          <w:szCs w:val="28"/>
        </w:rPr>
      </w:pPr>
      <w:r w:rsidRPr="00B27B25">
        <w:rPr>
          <w:b/>
          <w:bCs/>
          <w:sz w:val="28"/>
          <w:szCs w:val="28"/>
        </w:rPr>
        <w:t>Травмы детей по муниципальным образованиям</w:t>
      </w: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3320"/>
        <w:gridCol w:w="760"/>
        <w:gridCol w:w="740"/>
        <w:gridCol w:w="940"/>
        <w:gridCol w:w="1100"/>
        <w:gridCol w:w="1040"/>
        <w:gridCol w:w="1100"/>
      </w:tblGrid>
      <w:tr w:rsidR="00B27B25" w:rsidRPr="00B27B25" w:rsidTr="00F41FA8">
        <w:trPr>
          <w:trHeight w:val="52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Кол-во травмированных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B27B25" w:rsidRPr="00B27B25" w:rsidTr="00F41FA8">
        <w:trPr>
          <w:trHeight w:val="28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5" w:rsidRPr="00B27B25" w:rsidRDefault="00B27B25" w:rsidP="00B27B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5" w:rsidRPr="00B27B25" w:rsidRDefault="00B27B25" w:rsidP="00B27B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25" w:rsidRPr="00B27B25" w:rsidRDefault="00B27B25" w:rsidP="00B27B2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7B25" w:rsidRPr="00B27B25" w:rsidRDefault="00B27B25" w:rsidP="00B27B25">
            <w:pPr>
              <w:jc w:val="both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</w:rPr>
            </w:pPr>
            <w:r w:rsidRPr="00B27B25">
              <w:rPr>
                <w:b/>
                <w:bCs/>
              </w:rPr>
              <w:t>64,7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  <w:sz w:val="22"/>
                <w:szCs w:val="22"/>
              </w:rPr>
            </w:pPr>
            <w:r w:rsidRPr="00B27B25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7B25" w:rsidRPr="00B27B25" w:rsidRDefault="00B27B25" w:rsidP="00B27B25">
            <w:pPr>
              <w:jc w:val="center"/>
              <w:rPr>
                <w:b/>
                <w:bCs/>
              </w:rPr>
            </w:pPr>
            <w:r w:rsidRPr="00B27B25">
              <w:rPr>
                <w:b/>
                <w:bCs/>
              </w:rPr>
              <w:t>90,5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Талицкий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МО город Екатеринбург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 в 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 в 8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Кушвинский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стаб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 в 2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Невьянский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МО город Каменск-Уральский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 в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 в 3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Горноуральский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стаб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 в 2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МО город Нижний Тагил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стаб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стаб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Березовский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 в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ГО Карпинск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Каменский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ГО Сухой Лог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Шалинский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сн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Режевской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Сысертский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ГО Красноуральск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ГО Красноуфимск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ГО Верхняя Пышма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МО город Алапаевск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ГО Ревда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Арамильский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ГО Среднеуральск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</w:tr>
      <w:tr w:rsidR="00B27B25" w:rsidRPr="00B27B25" w:rsidTr="00F41FA8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Артёмовский 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color w:val="FFFFFF"/>
                <w:sz w:val="20"/>
                <w:szCs w:val="20"/>
              </w:rPr>
            </w:pPr>
            <w:r w:rsidRPr="00B27B25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25" w:rsidRPr="00B27B25" w:rsidRDefault="00B27B25" w:rsidP="00B27B25">
            <w:pPr>
              <w:jc w:val="center"/>
              <w:rPr>
                <w:sz w:val="20"/>
                <w:szCs w:val="20"/>
              </w:rPr>
            </w:pPr>
            <w:r w:rsidRPr="00B27B25">
              <w:rPr>
                <w:sz w:val="20"/>
                <w:szCs w:val="20"/>
              </w:rPr>
              <w:t>ув</w:t>
            </w:r>
          </w:p>
        </w:tc>
      </w:tr>
    </w:tbl>
    <w:p w:rsidR="00F41FA8" w:rsidRPr="00B17094" w:rsidRDefault="00F41FA8" w:rsidP="00F41FA8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lastRenderedPageBreak/>
        <w:t>Обстановка с пожарами и их последствиями</w:t>
      </w:r>
    </w:p>
    <w:p w:rsidR="00F41FA8" w:rsidRPr="00B17094" w:rsidRDefault="00F41FA8" w:rsidP="00F41FA8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>на территории Серовского городского округа</w:t>
      </w:r>
    </w:p>
    <w:p w:rsidR="00F41FA8" w:rsidRPr="00B17094" w:rsidRDefault="00F41FA8" w:rsidP="00F41FA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F41FA8" w:rsidRPr="00B17094" w:rsidRDefault="00F41FA8" w:rsidP="00F41FA8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290C7A">
        <w:rPr>
          <w:color w:val="000000"/>
          <w:sz w:val="28"/>
          <w:szCs w:val="28"/>
        </w:rPr>
        <w:t>08 ноября</w:t>
      </w:r>
      <w:r w:rsidRPr="00B17094">
        <w:rPr>
          <w:color w:val="000000"/>
          <w:sz w:val="28"/>
          <w:szCs w:val="28"/>
        </w:rPr>
        <w:t xml:space="preserve">  2021 года оперативная обстановка с пожарами на территории Серовского городского округа по сравнению с аналогичным периодом прошлого года (АППГ) характеризовалась следующими основными показателями:</w:t>
      </w:r>
    </w:p>
    <w:p w:rsidR="00F41FA8" w:rsidRPr="00B17094" w:rsidRDefault="00F41FA8" w:rsidP="00F41FA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зарегистрировано </w:t>
      </w:r>
      <w:r w:rsidR="00290C7A">
        <w:rPr>
          <w:color w:val="000000"/>
          <w:sz w:val="28"/>
          <w:szCs w:val="28"/>
        </w:rPr>
        <w:t xml:space="preserve">288 </w:t>
      </w:r>
      <w:r w:rsidRPr="00B17094">
        <w:rPr>
          <w:color w:val="000000"/>
          <w:sz w:val="28"/>
          <w:szCs w:val="28"/>
        </w:rPr>
        <w:t xml:space="preserve"> пожар (в 2020 г. – </w:t>
      </w:r>
      <w:r w:rsidR="00290C7A">
        <w:rPr>
          <w:color w:val="000000"/>
          <w:sz w:val="28"/>
          <w:szCs w:val="28"/>
        </w:rPr>
        <w:t>246</w:t>
      </w:r>
      <w:r w:rsidRPr="00B17094">
        <w:rPr>
          <w:color w:val="000000"/>
          <w:sz w:val="28"/>
          <w:szCs w:val="28"/>
        </w:rPr>
        <w:t>);</w:t>
      </w:r>
    </w:p>
    <w:p w:rsidR="00F41FA8" w:rsidRPr="00B17094" w:rsidRDefault="00F41FA8" w:rsidP="00F41FA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- при пожарах</w:t>
      </w:r>
      <w:r w:rsidR="00290C7A">
        <w:rPr>
          <w:color w:val="000000"/>
          <w:sz w:val="28"/>
          <w:szCs w:val="28"/>
        </w:rPr>
        <w:t xml:space="preserve"> погиб  5</w:t>
      </w:r>
      <w:r>
        <w:rPr>
          <w:color w:val="000000"/>
          <w:sz w:val="28"/>
          <w:szCs w:val="28"/>
        </w:rPr>
        <w:t xml:space="preserve"> человека (в 2020 г. – </w:t>
      </w:r>
      <w:r w:rsidR="00290C7A">
        <w:rPr>
          <w:color w:val="000000"/>
          <w:sz w:val="28"/>
          <w:szCs w:val="28"/>
        </w:rPr>
        <w:t>3</w:t>
      </w:r>
      <w:r w:rsidRPr="00B17094">
        <w:rPr>
          <w:color w:val="000000"/>
          <w:sz w:val="28"/>
          <w:szCs w:val="28"/>
        </w:rPr>
        <w:t>);</w:t>
      </w:r>
    </w:p>
    <w:p w:rsidR="00F41FA8" w:rsidRPr="00B17094" w:rsidRDefault="00290C7A" w:rsidP="00F41FA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пожарах получили травмы  3</w:t>
      </w:r>
      <w:r w:rsidR="00F41FA8" w:rsidRPr="00B17094">
        <w:rPr>
          <w:color w:val="000000"/>
          <w:sz w:val="28"/>
          <w:szCs w:val="28"/>
        </w:rPr>
        <w:t xml:space="preserve"> человека (в 2020 г.– </w:t>
      </w:r>
      <w:r>
        <w:rPr>
          <w:color w:val="000000"/>
          <w:sz w:val="28"/>
          <w:szCs w:val="28"/>
        </w:rPr>
        <w:t>4</w:t>
      </w:r>
      <w:r w:rsidR="00F41FA8" w:rsidRPr="00B17094">
        <w:rPr>
          <w:color w:val="000000"/>
          <w:sz w:val="28"/>
          <w:szCs w:val="28"/>
        </w:rPr>
        <w:t>);</w:t>
      </w:r>
    </w:p>
    <w:p w:rsidR="00F41FA8" w:rsidRPr="00B17094" w:rsidRDefault="00F41FA8" w:rsidP="00F41FA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Основные причины пожаров – это, прежде всего неосторожное обращение с огнем, неисправность электрооборудования, нарушение правил пожарной безопасности при эксплуатации печей и бытовых электроприборов и поджоги. Проанализировав пожары по местам возникновения, видно, что большинство пожаров происходит в жилом секторе.</w:t>
      </w:r>
    </w:p>
    <w:p w:rsidR="00F41FA8" w:rsidRPr="00B17094" w:rsidRDefault="00F41FA8" w:rsidP="00F41FA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Часто можно услышать, что пожар это случайность, и никто не застрахован от него. Но это не так, в большинстве случаев пожар – результат возмутительной беспечности и небрежного отношения людей к соблюдению правил пожарной безопасности.</w:t>
      </w:r>
    </w:p>
    <w:p w:rsidR="00F41FA8" w:rsidRPr="005D159E" w:rsidRDefault="00F41FA8" w:rsidP="00F41FA8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5D159E">
        <w:rPr>
          <w:b/>
          <w:color w:val="000000"/>
          <w:sz w:val="28"/>
          <w:szCs w:val="28"/>
        </w:rPr>
        <w:t>Примеры некоторых пожаров произошедших в 2021 г.</w:t>
      </w:r>
    </w:p>
    <w:p w:rsidR="00F41FA8" w:rsidRPr="00B17094" w:rsidRDefault="00F41FA8" w:rsidP="00F41FA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F41FA8" w:rsidRPr="00CA748D" w:rsidRDefault="00F41FA8" w:rsidP="00F41FA8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CA748D">
        <w:rPr>
          <w:b/>
          <w:color w:val="000000"/>
          <w:sz w:val="28"/>
          <w:szCs w:val="28"/>
        </w:rPr>
        <w:t>05 января 2021 года  в 06 час.45 мин</w:t>
      </w:r>
      <w:r w:rsidRPr="00CA748D">
        <w:rPr>
          <w:color w:val="000000"/>
          <w:sz w:val="28"/>
          <w:szCs w:val="28"/>
        </w:rPr>
        <w:t>.  на пункт связи  ПЧ 6/7 ГКТУ СО "ОПС СО№ 6»   поступило сообщение о пожаре в двухэтажном деревянном  жилом многоквартирном доме по адресу: Свердловская область, Серовский городской округ, п. Красноглинный, ул. Ленина, д. 6, кв.8.</w:t>
      </w:r>
    </w:p>
    <w:p w:rsidR="00F41FA8" w:rsidRPr="00CA748D" w:rsidRDefault="00F41FA8" w:rsidP="00F41FA8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 w:rsidRPr="00CA748D">
        <w:rPr>
          <w:color w:val="000000"/>
          <w:sz w:val="28"/>
          <w:szCs w:val="28"/>
        </w:rPr>
        <w:t>По прибытию пожарной охраны  к месту пожара, происходило горение домашнего имущества в квартире на площади 2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CA748D">
        <w:rPr>
          <w:color w:val="000000"/>
          <w:sz w:val="28"/>
          <w:szCs w:val="28"/>
          <w:vertAlign w:val="superscript"/>
        </w:rPr>
        <w:t>2</w:t>
      </w:r>
      <w:r w:rsidRPr="00CA748D">
        <w:rPr>
          <w:color w:val="000000"/>
          <w:sz w:val="28"/>
          <w:szCs w:val="28"/>
        </w:rPr>
        <w:t>.</w:t>
      </w:r>
    </w:p>
    <w:p w:rsidR="00F41FA8" w:rsidRDefault="00F41FA8" w:rsidP="00F41FA8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 w:rsidRPr="00CA748D">
        <w:rPr>
          <w:color w:val="000000"/>
          <w:sz w:val="28"/>
          <w:szCs w:val="28"/>
        </w:rPr>
        <w:t>Причина неосторожное обращение с</w:t>
      </w:r>
      <w:r>
        <w:rPr>
          <w:color w:val="000000"/>
          <w:sz w:val="28"/>
          <w:szCs w:val="28"/>
        </w:rPr>
        <w:t xml:space="preserve"> </w:t>
      </w:r>
      <w:r w:rsidRPr="00CA748D">
        <w:rPr>
          <w:color w:val="000000"/>
          <w:sz w:val="28"/>
          <w:szCs w:val="28"/>
        </w:rPr>
        <w:t>огнем. В результате пожара погибла  женщина  1951г.р.</w:t>
      </w:r>
    </w:p>
    <w:p w:rsidR="00F41FA8" w:rsidRPr="00CA748D" w:rsidRDefault="00F41FA8" w:rsidP="00F41FA8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14 апреля 2021 года  в 06 час.16</w:t>
      </w:r>
      <w:r w:rsidRPr="00CA748D">
        <w:rPr>
          <w:b/>
          <w:color w:val="000000"/>
          <w:sz w:val="28"/>
          <w:szCs w:val="28"/>
        </w:rPr>
        <w:t xml:space="preserve"> мин</w:t>
      </w:r>
      <w:r w:rsidRPr="00CA748D">
        <w:rPr>
          <w:color w:val="000000"/>
          <w:sz w:val="28"/>
          <w:szCs w:val="28"/>
        </w:rPr>
        <w:t xml:space="preserve">.  на пункт связи  </w:t>
      </w:r>
      <w:r>
        <w:rPr>
          <w:color w:val="000000"/>
          <w:sz w:val="28"/>
          <w:szCs w:val="28"/>
        </w:rPr>
        <w:t xml:space="preserve">56 ПСЧ 6 ПСО ФПС ГПС ГУ МЧС России по Свердловской области </w:t>
      </w:r>
      <w:r w:rsidRPr="00CA748D">
        <w:rPr>
          <w:color w:val="000000"/>
          <w:sz w:val="28"/>
          <w:szCs w:val="28"/>
        </w:rPr>
        <w:t xml:space="preserve">   поступило сообщение о пожаре </w:t>
      </w:r>
      <w:r>
        <w:rPr>
          <w:color w:val="000000"/>
          <w:sz w:val="28"/>
          <w:szCs w:val="28"/>
        </w:rPr>
        <w:t>частного  жилого</w:t>
      </w:r>
      <w:r w:rsidRPr="00CA7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дома</w:t>
      </w:r>
      <w:r w:rsidRPr="00CA748D">
        <w:rPr>
          <w:color w:val="000000"/>
          <w:sz w:val="28"/>
          <w:szCs w:val="28"/>
        </w:rPr>
        <w:t xml:space="preserve"> по адресу: Свердловская область, Серовский городской округ,</w:t>
      </w:r>
      <w:r>
        <w:rPr>
          <w:color w:val="000000"/>
          <w:sz w:val="28"/>
          <w:szCs w:val="28"/>
        </w:rPr>
        <w:t xml:space="preserve"> </w:t>
      </w:r>
      <w:r w:rsidRPr="00CA748D">
        <w:rPr>
          <w:color w:val="000000"/>
          <w:sz w:val="28"/>
          <w:szCs w:val="28"/>
        </w:rPr>
        <w:t xml:space="preserve"> п. </w:t>
      </w:r>
      <w:r>
        <w:rPr>
          <w:color w:val="000000"/>
          <w:sz w:val="28"/>
          <w:szCs w:val="28"/>
        </w:rPr>
        <w:t>Красноярка</w:t>
      </w:r>
      <w:r w:rsidRPr="00CA748D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Свободы</w:t>
      </w:r>
      <w:r w:rsidRPr="00CA74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</w:t>
      </w:r>
      <w:r w:rsidRPr="00CA748D">
        <w:rPr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29</w:t>
      </w:r>
      <w:r w:rsidRPr="00CA748D">
        <w:rPr>
          <w:color w:val="000000"/>
          <w:sz w:val="28"/>
          <w:szCs w:val="28"/>
        </w:rPr>
        <w:t>.</w:t>
      </w:r>
    </w:p>
    <w:p w:rsidR="00F41FA8" w:rsidRPr="00CA748D" w:rsidRDefault="00F41FA8" w:rsidP="00F41FA8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 w:rsidRPr="00CA748D">
        <w:rPr>
          <w:color w:val="000000"/>
          <w:sz w:val="28"/>
          <w:szCs w:val="28"/>
        </w:rPr>
        <w:t xml:space="preserve">По прибытию пожарной охраны  к месту пожара, происходило горение </w:t>
      </w:r>
      <w:r>
        <w:rPr>
          <w:color w:val="000000"/>
          <w:sz w:val="28"/>
          <w:szCs w:val="28"/>
        </w:rPr>
        <w:t xml:space="preserve">частного жилого дома, надворных построек, </w:t>
      </w:r>
      <w:r w:rsidRPr="00CA748D">
        <w:rPr>
          <w:color w:val="000000"/>
          <w:sz w:val="28"/>
          <w:szCs w:val="28"/>
        </w:rPr>
        <w:t xml:space="preserve"> на площади </w:t>
      </w:r>
      <w:r>
        <w:rPr>
          <w:color w:val="000000"/>
          <w:sz w:val="28"/>
          <w:szCs w:val="28"/>
        </w:rPr>
        <w:t>150 м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CA748D">
        <w:rPr>
          <w:color w:val="000000"/>
          <w:sz w:val="28"/>
          <w:szCs w:val="28"/>
          <w:vertAlign w:val="superscript"/>
        </w:rPr>
        <w:t>2</w:t>
      </w:r>
      <w:r w:rsidRPr="00CA748D">
        <w:rPr>
          <w:color w:val="000000"/>
          <w:sz w:val="28"/>
          <w:szCs w:val="28"/>
        </w:rPr>
        <w:t>.</w:t>
      </w:r>
    </w:p>
    <w:p w:rsidR="00F41FA8" w:rsidRDefault="00F41FA8" w:rsidP="00F41FA8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пожара погиб</w:t>
      </w:r>
      <w:r w:rsidRPr="00CA748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мужчина</w:t>
      </w:r>
      <w:r w:rsidRPr="00CA748D">
        <w:rPr>
          <w:color w:val="000000"/>
          <w:sz w:val="28"/>
          <w:szCs w:val="28"/>
        </w:rPr>
        <w:t xml:space="preserve">  1951г.р.</w:t>
      </w:r>
    </w:p>
    <w:p w:rsidR="00F41FA8" w:rsidRPr="00CA748D" w:rsidRDefault="00F41FA8" w:rsidP="00F41FA8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14 июня 2021 года  в 19 час. 51</w:t>
      </w:r>
      <w:r w:rsidRPr="00CA748D">
        <w:rPr>
          <w:b/>
          <w:color w:val="000000"/>
          <w:sz w:val="28"/>
          <w:szCs w:val="28"/>
        </w:rPr>
        <w:t xml:space="preserve"> мин</w:t>
      </w:r>
      <w:r w:rsidRPr="00CA748D">
        <w:rPr>
          <w:color w:val="000000"/>
          <w:sz w:val="28"/>
          <w:szCs w:val="28"/>
        </w:rPr>
        <w:t xml:space="preserve">.  на пункт связи  </w:t>
      </w:r>
      <w:r>
        <w:rPr>
          <w:color w:val="000000"/>
          <w:sz w:val="28"/>
          <w:szCs w:val="28"/>
        </w:rPr>
        <w:t xml:space="preserve">56 ПСЧ 6 ПСО ФПС ГПС ГУ МЧС России по Свердловской области </w:t>
      </w:r>
      <w:r w:rsidRPr="00CA748D">
        <w:rPr>
          <w:color w:val="000000"/>
          <w:sz w:val="28"/>
          <w:szCs w:val="28"/>
        </w:rPr>
        <w:t xml:space="preserve">  поступило сообщение о пожаре </w:t>
      </w:r>
      <w:r>
        <w:rPr>
          <w:color w:val="000000"/>
          <w:sz w:val="28"/>
          <w:szCs w:val="28"/>
        </w:rPr>
        <w:t>несанкционированного строения</w:t>
      </w:r>
      <w:r w:rsidRPr="00CA748D">
        <w:rPr>
          <w:color w:val="000000"/>
          <w:sz w:val="28"/>
          <w:szCs w:val="28"/>
        </w:rPr>
        <w:t xml:space="preserve"> по адресу: Свердловская область, </w:t>
      </w:r>
      <w:r>
        <w:rPr>
          <w:color w:val="000000"/>
          <w:sz w:val="28"/>
          <w:szCs w:val="28"/>
        </w:rPr>
        <w:t>г. Серов</w:t>
      </w:r>
      <w:r w:rsidRPr="00CA74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</w:t>
      </w:r>
      <w:r w:rsidRPr="00CA748D"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>Гражданская</w:t>
      </w:r>
      <w:r w:rsidRPr="00CA74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район  </w:t>
      </w:r>
      <w:r w:rsidRPr="00CA748D">
        <w:rPr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6</w:t>
      </w:r>
      <w:r w:rsidRPr="00CA748D">
        <w:rPr>
          <w:color w:val="000000"/>
          <w:sz w:val="28"/>
          <w:szCs w:val="28"/>
        </w:rPr>
        <w:t>.</w:t>
      </w:r>
    </w:p>
    <w:p w:rsidR="00F41FA8" w:rsidRPr="00CA748D" w:rsidRDefault="00F41FA8" w:rsidP="00F41FA8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 w:rsidRPr="00CA748D">
        <w:rPr>
          <w:color w:val="000000"/>
          <w:sz w:val="28"/>
          <w:szCs w:val="28"/>
        </w:rPr>
        <w:t xml:space="preserve">По прибытию пожарной охраны  к месту пожара, происходило горение </w:t>
      </w:r>
      <w:r>
        <w:rPr>
          <w:color w:val="000000"/>
          <w:sz w:val="28"/>
          <w:szCs w:val="28"/>
        </w:rPr>
        <w:t xml:space="preserve">несанкционированного строения, </w:t>
      </w:r>
      <w:r w:rsidRPr="00CA748D">
        <w:rPr>
          <w:color w:val="000000"/>
          <w:sz w:val="28"/>
          <w:szCs w:val="28"/>
        </w:rPr>
        <w:t xml:space="preserve"> на площади </w:t>
      </w:r>
      <w:r>
        <w:rPr>
          <w:color w:val="000000"/>
          <w:sz w:val="28"/>
          <w:szCs w:val="28"/>
        </w:rPr>
        <w:t>100 м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CA748D">
        <w:rPr>
          <w:color w:val="000000"/>
          <w:sz w:val="28"/>
          <w:szCs w:val="28"/>
          <w:vertAlign w:val="superscript"/>
        </w:rPr>
        <w:t>2</w:t>
      </w:r>
      <w:r w:rsidRPr="00CA748D">
        <w:rPr>
          <w:color w:val="000000"/>
          <w:sz w:val="28"/>
          <w:szCs w:val="28"/>
        </w:rPr>
        <w:t>.</w:t>
      </w:r>
    </w:p>
    <w:p w:rsidR="00F41FA8" w:rsidRDefault="00F41FA8" w:rsidP="00F41FA8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пожара погиб</w:t>
      </w:r>
      <w:r w:rsidRPr="00CA748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мужчина  1988 </w:t>
      </w:r>
      <w:r w:rsidRPr="00CA748D">
        <w:rPr>
          <w:color w:val="000000"/>
          <w:sz w:val="28"/>
          <w:szCs w:val="28"/>
        </w:rPr>
        <w:t>г.р.</w:t>
      </w:r>
      <w:r>
        <w:rPr>
          <w:color w:val="000000"/>
          <w:sz w:val="28"/>
          <w:szCs w:val="28"/>
        </w:rPr>
        <w:t xml:space="preserve"> получил термические ожоги 70 % тела, госпитализирован в реанимацию СГБ.</w:t>
      </w:r>
    </w:p>
    <w:p w:rsidR="0063367B" w:rsidRDefault="0063367B" w:rsidP="0063367B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15 октября  2021 года  в 23 час. 10</w:t>
      </w:r>
      <w:r w:rsidRPr="00CA748D">
        <w:rPr>
          <w:b/>
          <w:color w:val="000000"/>
          <w:sz w:val="28"/>
          <w:szCs w:val="28"/>
        </w:rPr>
        <w:t xml:space="preserve"> мин</w:t>
      </w:r>
      <w:r w:rsidRPr="00CA748D">
        <w:rPr>
          <w:color w:val="000000"/>
          <w:sz w:val="28"/>
          <w:szCs w:val="28"/>
        </w:rPr>
        <w:t xml:space="preserve">.  на пункт связи  </w:t>
      </w:r>
      <w:r>
        <w:rPr>
          <w:color w:val="000000"/>
          <w:sz w:val="28"/>
          <w:szCs w:val="28"/>
        </w:rPr>
        <w:t xml:space="preserve">56 ПСЧ 6 ПСО ФПС ГПС ГУ МЧС России по Свердловской области </w:t>
      </w:r>
      <w:r w:rsidRPr="00CA748D">
        <w:rPr>
          <w:color w:val="000000"/>
          <w:sz w:val="28"/>
          <w:szCs w:val="28"/>
        </w:rPr>
        <w:t xml:space="preserve">  поступило сообщение о пожаре </w:t>
      </w:r>
      <w:r>
        <w:rPr>
          <w:color w:val="000000"/>
          <w:sz w:val="28"/>
          <w:szCs w:val="28"/>
        </w:rPr>
        <w:t xml:space="preserve">садового дома расположенного </w:t>
      </w:r>
      <w:r w:rsidRPr="00CA748D">
        <w:rPr>
          <w:color w:val="000000"/>
          <w:sz w:val="28"/>
          <w:szCs w:val="28"/>
        </w:rPr>
        <w:t xml:space="preserve"> по адресу: Свердловская область, </w:t>
      </w:r>
      <w:r>
        <w:rPr>
          <w:color w:val="000000"/>
          <w:sz w:val="28"/>
          <w:szCs w:val="28"/>
        </w:rPr>
        <w:t>г. Серов</w:t>
      </w:r>
      <w:r>
        <w:rPr>
          <w:color w:val="000000"/>
          <w:sz w:val="28"/>
          <w:szCs w:val="28"/>
        </w:rPr>
        <w:t xml:space="preserve"> к/с № 2, участок № 108.</w:t>
      </w:r>
    </w:p>
    <w:p w:rsidR="0063367B" w:rsidRPr="00CA748D" w:rsidRDefault="0063367B" w:rsidP="0063367B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 w:rsidRPr="00CA748D">
        <w:rPr>
          <w:color w:val="000000"/>
          <w:sz w:val="28"/>
          <w:szCs w:val="28"/>
        </w:rPr>
        <w:t xml:space="preserve">По прибытию пожарной охраны  к месту пожара, происходило горение </w:t>
      </w:r>
      <w:r>
        <w:rPr>
          <w:color w:val="000000"/>
          <w:sz w:val="28"/>
          <w:szCs w:val="28"/>
        </w:rPr>
        <w:t>открытым огнем садового домика</w:t>
      </w:r>
      <w:r>
        <w:rPr>
          <w:color w:val="000000"/>
          <w:sz w:val="28"/>
          <w:szCs w:val="28"/>
        </w:rPr>
        <w:t xml:space="preserve">, </w:t>
      </w:r>
      <w:r w:rsidRPr="00CA748D">
        <w:rPr>
          <w:color w:val="000000"/>
          <w:sz w:val="28"/>
          <w:szCs w:val="28"/>
        </w:rPr>
        <w:t xml:space="preserve"> на площади </w:t>
      </w:r>
      <w:r w:rsidR="000900D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CA748D">
        <w:rPr>
          <w:color w:val="000000"/>
          <w:sz w:val="28"/>
          <w:szCs w:val="28"/>
          <w:vertAlign w:val="superscript"/>
        </w:rPr>
        <w:t>2</w:t>
      </w:r>
      <w:r w:rsidRPr="00CA748D">
        <w:rPr>
          <w:color w:val="000000"/>
          <w:sz w:val="28"/>
          <w:szCs w:val="28"/>
        </w:rPr>
        <w:t>.</w:t>
      </w:r>
    </w:p>
    <w:p w:rsidR="00290C7A" w:rsidRPr="00B17094" w:rsidRDefault="0063367B" w:rsidP="00F41FA8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пожара погиб</w:t>
      </w:r>
      <w:r w:rsidR="000900DE">
        <w:rPr>
          <w:color w:val="000000"/>
          <w:sz w:val="28"/>
          <w:szCs w:val="28"/>
        </w:rPr>
        <w:t>ла</w:t>
      </w:r>
      <w:r w:rsidRPr="00CA748D">
        <w:rPr>
          <w:color w:val="000000"/>
          <w:sz w:val="28"/>
          <w:szCs w:val="28"/>
        </w:rPr>
        <w:t xml:space="preserve">  </w:t>
      </w:r>
      <w:r w:rsidR="000900DE">
        <w:rPr>
          <w:color w:val="000000"/>
          <w:sz w:val="28"/>
          <w:szCs w:val="28"/>
        </w:rPr>
        <w:t>женщина  1957</w:t>
      </w:r>
      <w:r>
        <w:rPr>
          <w:color w:val="000000"/>
          <w:sz w:val="28"/>
          <w:szCs w:val="28"/>
        </w:rPr>
        <w:t xml:space="preserve"> </w:t>
      </w:r>
      <w:r w:rsidRPr="00CA748D">
        <w:rPr>
          <w:color w:val="000000"/>
          <w:sz w:val="28"/>
          <w:szCs w:val="28"/>
        </w:rPr>
        <w:t>г.р.</w:t>
      </w:r>
      <w:r>
        <w:rPr>
          <w:color w:val="000000"/>
          <w:sz w:val="28"/>
          <w:szCs w:val="28"/>
        </w:rPr>
        <w:t xml:space="preserve"> </w:t>
      </w:r>
    </w:p>
    <w:p w:rsidR="00F41FA8" w:rsidRPr="00B17094" w:rsidRDefault="00F41FA8" w:rsidP="00F41FA8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>Обстановка с пожарами и их последствиями</w:t>
      </w:r>
    </w:p>
    <w:p w:rsidR="00F41FA8" w:rsidRPr="00B17094" w:rsidRDefault="00F41FA8" w:rsidP="00F41FA8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>на территории Сосьвинского городского округа</w:t>
      </w:r>
    </w:p>
    <w:p w:rsidR="00F41FA8" w:rsidRPr="00B17094" w:rsidRDefault="00F41FA8" w:rsidP="00F41FA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F41FA8" w:rsidRPr="00B17094" w:rsidRDefault="00290C7A" w:rsidP="00F41FA8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08</w:t>
      </w:r>
      <w:r w:rsidR="00F41F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="00F41FA8">
        <w:rPr>
          <w:color w:val="000000"/>
          <w:sz w:val="28"/>
          <w:szCs w:val="28"/>
        </w:rPr>
        <w:t xml:space="preserve"> </w:t>
      </w:r>
      <w:r w:rsidR="00F41FA8" w:rsidRPr="00B17094">
        <w:rPr>
          <w:color w:val="000000"/>
          <w:sz w:val="28"/>
          <w:szCs w:val="28"/>
        </w:rPr>
        <w:t xml:space="preserve"> 2021 года оперативная обстановка с пожарами на территории  </w:t>
      </w:r>
      <w:r w:rsidR="00F41FA8">
        <w:rPr>
          <w:color w:val="000000"/>
          <w:sz w:val="28"/>
          <w:szCs w:val="28"/>
        </w:rPr>
        <w:t>Сосьвинского</w:t>
      </w:r>
      <w:r w:rsidR="00F41FA8" w:rsidRPr="00B17094">
        <w:rPr>
          <w:color w:val="000000"/>
          <w:sz w:val="28"/>
          <w:szCs w:val="28"/>
        </w:rPr>
        <w:t xml:space="preserve">  городского  округа по сравнению с аналогичным периодом прошлого года (АППГ) характеризовалась следующими основными показателями:</w:t>
      </w:r>
    </w:p>
    <w:p w:rsidR="00F41FA8" w:rsidRPr="00B17094" w:rsidRDefault="00F41FA8" w:rsidP="00F41FA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зарегистрировано – </w:t>
      </w:r>
      <w:r w:rsidR="00290C7A">
        <w:rPr>
          <w:color w:val="000000"/>
          <w:sz w:val="28"/>
          <w:szCs w:val="28"/>
        </w:rPr>
        <w:t>51</w:t>
      </w:r>
      <w:r>
        <w:rPr>
          <w:color w:val="000000"/>
          <w:sz w:val="28"/>
          <w:szCs w:val="28"/>
        </w:rPr>
        <w:t xml:space="preserve"> </w:t>
      </w:r>
      <w:r w:rsidRPr="00B17094">
        <w:rPr>
          <w:color w:val="000000"/>
          <w:sz w:val="28"/>
          <w:szCs w:val="28"/>
        </w:rPr>
        <w:t xml:space="preserve">пожар  (в 2020 г. – </w:t>
      </w:r>
      <w:r w:rsidR="00290C7A">
        <w:rPr>
          <w:color w:val="000000"/>
          <w:sz w:val="28"/>
          <w:szCs w:val="28"/>
        </w:rPr>
        <w:t>32</w:t>
      </w:r>
      <w:r w:rsidRPr="00B17094">
        <w:rPr>
          <w:color w:val="000000"/>
          <w:sz w:val="28"/>
          <w:szCs w:val="28"/>
        </w:rPr>
        <w:t>);</w:t>
      </w:r>
    </w:p>
    <w:p w:rsidR="00F41FA8" w:rsidRPr="00B17094" w:rsidRDefault="00F41FA8" w:rsidP="00F41FA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- при пожарах погибли - 0 человек (в 2020 г. – 0);</w:t>
      </w:r>
    </w:p>
    <w:p w:rsidR="00F41FA8" w:rsidRPr="00B17094" w:rsidRDefault="00F41FA8" w:rsidP="00F41FA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- при пожарах получили травмы  - 0 человек (в 2020 г. – 0 человек);</w:t>
      </w:r>
    </w:p>
    <w:p w:rsidR="00F41FA8" w:rsidRPr="00B17094" w:rsidRDefault="00F41FA8" w:rsidP="00F41FA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F41FA8" w:rsidRPr="00B17094" w:rsidRDefault="00F41FA8" w:rsidP="00F41FA8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>Обстановка с пожарами и их последствиями</w:t>
      </w:r>
    </w:p>
    <w:p w:rsidR="00F41FA8" w:rsidRPr="00B17094" w:rsidRDefault="00F41FA8" w:rsidP="00F41FA8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>на территории Гаринского городского округа</w:t>
      </w:r>
    </w:p>
    <w:p w:rsidR="00F41FA8" w:rsidRPr="00B17094" w:rsidRDefault="00F41FA8" w:rsidP="00F41FA8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</w:p>
    <w:p w:rsidR="00F41FA8" w:rsidRPr="00B17094" w:rsidRDefault="00F41FA8" w:rsidP="00F41FA8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 xml:space="preserve">По состоянию на </w:t>
      </w:r>
      <w:r w:rsidR="00290C7A">
        <w:rPr>
          <w:color w:val="000000"/>
          <w:sz w:val="28"/>
          <w:szCs w:val="28"/>
        </w:rPr>
        <w:t>08 ноября</w:t>
      </w:r>
      <w:r w:rsidRPr="00B17094">
        <w:rPr>
          <w:color w:val="000000"/>
          <w:sz w:val="28"/>
          <w:szCs w:val="28"/>
        </w:rPr>
        <w:t xml:space="preserve">  2021 года оперативная обстановка с пожарами на территории  Гаринского  городского  округа по сравнению с аналогичным периодом прошлого года (АППГ) характеризовалась следующими основными показателями:</w:t>
      </w:r>
    </w:p>
    <w:p w:rsidR="00F41FA8" w:rsidRPr="00B17094" w:rsidRDefault="00290C7A" w:rsidP="00F41FA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зарегистрировано - 9</w:t>
      </w:r>
      <w:r w:rsidR="00F41FA8" w:rsidRPr="00B17094">
        <w:rPr>
          <w:color w:val="000000"/>
          <w:sz w:val="28"/>
          <w:szCs w:val="28"/>
        </w:rPr>
        <w:t xml:space="preserve"> пожар</w:t>
      </w:r>
      <w:r w:rsidR="00F41FA8">
        <w:rPr>
          <w:color w:val="000000"/>
          <w:sz w:val="28"/>
          <w:szCs w:val="28"/>
        </w:rPr>
        <w:t>ов</w:t>
      </w:r>
      <w:r w:rsidR="00F41FA8" w:rsidRPr="00B17094">
        <w:rPr>
          <w:color w:val="000000"/>
          <w:sz w:val="28"/>
          <w:szCs w:val="28"/>
        </w:rPr>
        <w:t xml:space="preserve">  (в 2020 г. –</w:t>
      </w:r>
      <w:r>
        <w:rPr>
          <w:color w:val="000000"/>
          <w:sz w:val="28"/>
          <w:szCs w:val="28"/>
        </w:rPr>
        <w:t>5</w:t>
      </w:r>
      <w:r w:rsidR="00F41FA8" w:rsidRPr="00B17094">
        <w:rPr>
          <w:color w:val="000000"/>
          <w:sz w:val="28"/>
          <w:szCs w:val="28"/>
        </w:rPr>
        <w:t>);</w:t>
      </w:r>
    </w:p>
    <w:p w:rsidR="00F41FA8" w:rsidRPr="00B17094" w:rsidRDefault="00F41FA8" w:rsidP="00F41FA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- при пожарах по</w:t>
      </w:r>
      <w:r>
        <w:rPr>
          <w:color w:val="000000"/>
          <w:sz w:val="28"/>
          <w:szCs w:val="28"/>
        </w:rPr>
        <w:t>гибли - 1</w:t>
      </w:r>
      <w:r w:rsidRPr="00B17094">
        <w:rPr>
          <w:color w:val="000000"/>
          <w:sz w:val="28"/>
          <w:szCs w:val="28"/>
        </w:rPr>
        <w:t xml:space="preserve"> человек (в 2020 г. – 0);</w:t>
      </w:r>
    </w:p>
    <w:p w:rsidR="00F41FA8" w:rsidRDefault="00F41FA8" w:rsidP="00F41FA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</w:rPr>
        <w:t>ри пожа</w:t>
      </w:r>
      <w:r w:rsidR="00290C7A">
        <w:rPr>
          <w:color w:val="000000"/>
          <w:sz w:val="28"/>
          <w:szCs w:val="28"/>
        </w:rPr>
        <w:t xml:space="preserve">рах получили травмы  - 3 </w:t>
      </w:r>
      <w:r w:rsidRPr="00B17094">
        <w:rPr>
          <w:color w:val="000000"/>
          <w:sz w:val="28"/>
          <w:szCs w:val="28"/>
        </w:rPr>
        <w:t>человек</w:t>
      </w:r>
      <w:r w:rsidR="00290C7A">
        <w:rPr>
          <w:color w:val="000000"/>
          <w:sz w:val="28"/>
          <w:szCs w:val="28"/>
        </w:rPr>
        <w:t>а</w:t>
      </w:r>
      <w:r w:rsidRPr="00B17094">
        <w:rPr>
          <w:color w:val="000000"/>
          <w:sz w:val="28"/>
          <w:szCs w:val="28"/>
        </w:rPr>
        <w:t xml:space="preserve"> (в 2020 г. – 0 );</w:t>
      </w:r>
    </w:p>
    <w:p w:rsidR="00F41FA8" w:rsidRDefault="00F41FA8" w:rsidP="00F41FA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F41FA8" w:rsidRPr="00773A89" w:rsidRDefault="00F41FA8" w:rsidP="00F41FA8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773A89">
        <w:rPr>
          <w:b/>
          <w:color w:val="000000"/>
          <w:sz w:val="28"/>
          <w:szCs w:val="28"/>
        </w:rPr>
        <w:lastRenderedPageBreak/>
        <w:t>Примеры некоторых пожаров произошедших в 2021 г.</w:t>
      </w:r>
    </w:p>
    <w:p w:rsidR="00F41FA8" w:rsidRPr="00CA748D" w:rsidRDefault="00F41FA8" w:rsidP="00F41FA8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0900D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21 марта 2021 года  в 21 час. 39</w:t>
      </w:r>
      <w:r w:rsidRPr="00CA748D">
        <w:rPr>
          <w:b/>
          <w:color w:val="000000"/>
          <w:sz w:val="28"/>
          <w:szCs w:val="28"/>
        </w:rPr>
        <w:t xml:space="preserve"> мин</w:t>
      </w:r>
      <w:r w:rsidRPr="00CA748D">
        <w:rPr>
          <w:color w:val="000000"/>
          <w:sz w:val="28"/>
          <w:szCs w:val="28"/>
        </w:rPr>
        <w:t>.  на</w:t>
      </w:r>
      <w:r>
        <w:rPr>
          <w:color w:val="000000"/>
          <w:sz w:val="28"/>
          <w:szCs w:val="28"/>
        </w:rPr>
        <w:t xml:space="preserve"> пункт связи  ПЧ 6/3</w:t>
      </w:r>
      <w:r w:rsidRPr="00CA748D">
        <w:rPr>
          <w:color w:val="000000"/>
          <w:sz w:val="28"/>
          <w:szCs w:val="28"/>
        </w:rPr>
        <w:t xml:space="preserve"> ГКТУ СО "ОПС СО№ 6»   поступило сообщение о пожаре </w:t>
      </w:r>
      <w:r>
        <w:rPr>
          <w:color w:val="000000"/>
          <w:sz w:val="28"/>
          <w:szCs w:val="28"/>
        </w:rPr>
        <w:t>частного  жилого дома, расположенного</w:t>
      </w:r>
      <w:r w:rsidRPr="00CA748D">
        <w:rPr>
          <w:color w:val="000000"/>
          <w:sz w:val="28"/>
          <w:szCs w:val="28"/>
        </w:rPr>
        <w:t xml:space="preserve"> по адресу: Свердловская область, п. </w:t>
      </w:r>
      <w:r>
        <w:rPr>
          <w:color w:val="000000"/>
          <w:sz w:val="28"/>
          <w:szCs w:val="28"/>
        </w:rPr>
        <w:t>Гари</w:t>
      </w:r>
      <w:r w:rsidRPr="00CA748D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Юбилейная</w:t>
      </w:r>
      <w:r w:rsidRPr="00CA748D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4, кв.1</w:t>
      </w:r>
      <w:r w:rsidRPr="00CA748D">
        <w:rPr>
          <w:color w:val="000000"/>
          <w:sz w:val="28"/>
          <w:szCs w:val="28"/>
        </w:rPr>
        <w:t>.</w:t>
      </w:r>
    </w:p>
    <w:p w:rsidR="00F41FA8" w:rsidRPr="00CA748D" w:rsidRDefault="00F41FA8" w:rsidP="00F41FA8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 w:rsidRPr="00CA748D">
        <w:rPr>
          <w:color w:val="000000"/>
          <w:sz w:val="28"/>
          <w:szCs w:val="28"/>
        </w:rPr>
        <w:t xml:space="preserve">По прибытию пожарной охраны  к месту пожара, происходило горение </w:t>
      </w:r>
      <w:r>
        <w:rPr>
          <w:color w:val="000000"/>
          <w:sz w:val="28"/>
          <w:szCs w:val="28"/>
        </w:rPr>
        <w:t xml:space="preserve">стен, пола на кухне жилого дома, </w:t>
      </w:r>
      <w:r w:rsidRPr="00CA748D">
        <w:rPr>
          <w:color w:val="000000"/>
          <w:sz w:val="28"/>
          <w:szCs w:val="28"/>
        </w:rPr>
        <w:t>площад</w:t>
      </w:r>
      <w:r>
        <w:rPr>
          <w:color w:val="000000"/>
          <w:sz w:val="28"/>
          <w:szCs w:val="28"/>
        </w:rPr>
        <w:t>ь пожара</w:t>
      </w:r>
      <w:r w:rsidRPr="00CA7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 м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CA748D">
        <w:rPr>
          <w:color w:val="000000"/>
          <w:sz w:val="28"/>
          <w:szCs w:val="28"/>
          <w:vertAlign w:val="superscript"/>
        </w:rPr>
        <w:t>2</w:t>
      </w:r>
      <w:r w:rsidRPr="00CA748D">
        <w:rPr>
          <w:color w:val="000000"/>
          <w:sz w:val="28"/>
          <w:szCs w:val="28"/>
        </w:rPr>
        <w:t>.</w:t>
      </w:r>
    </w:p>
    <w:p w:rsidR="00F41FA8" w:rsidRPr="00CA748D" w:rsidRDefault="00F41FA8" w:rsidP="00F41FA8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 w:rsidRPr="00CA748D">
        <w:rPr>
          <w:color w:val="000000"/>
          <w:sz w:val="28"/>
          <w:szCs w:val="28"/>
        </w:rPr>
        <w:t xml:space="preserve"> В результате пожара  женщина</w:t>
      </w:r>
      <w:r>
        <w:rPr>
          <w:color w:val="000000"/>
          <w:sz w:val="28"/>
          <w:szCs w:val="28"/>
        </w:rPr>
        <w:t xml:space="preserve"> 2001 </w:t>
      </w:r>
      <w:r w:rsidRPr="00CA748D">
        <w:rPr>
          <w:color w:val="000000"/>
          <w:sz w:val="28"/>
          <w:szCs w:val="28"/>
        </w:rPr>
        <w:t>г.р.</w:t>
      </w:r>
      <w:r>
        <w:rPr>
          <w:color w:val="000000"/>
          <w:sz w:val="28"/>
          <w:szCs w:val="28"/>
        </w:rPr>
        <w:t xml:space="preserve"> получила термические ожоги правого предплечья 1 степени.</w:t>
      </w:r>
    </w:p>
    <w:p w:rsidR="00F41FA8" w:rsidRPr="00CA748D" w:rsidRDefault="00F41FA8" w:rsidP="00F41FA8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0900D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14 мая  2021 года  в 07 час. 46</w:t>
      </w:r>
      <w:r w:rsidRPr="00CA748D">
        <w:rPr>
          <w:b/>
          <w:color w:val="000000"/>
          <w:sz w:val="28"/>
          <w:szCs w:val="28"/>
        </w:rPr>
        <w:t xml:space="preserve"> мин</w:t>
      </w:r>
      <w:r w:rsidRPr="00CA748D">
        <w:rPr>
          <w:color w:val="000000"/>
          <w:sz w:val="28"/>
          <w:szCs w:val="28"/>
        </w:rPr>
        <w:t>.  на</w:t>
      </w:r>
      <w:r>
        <w:rPr>
          <w:color w:val="000000"/>
          <w:sz w:val="28"/>
          <w:szCs w:val="28"/>
        </w:rPr>
        <w:t xml:space="preserve"> пункт связи  ПЧ 6/3</w:t>
      </w:r>
      <w:r w:rsidRPr="00CA748D">
        <w:rPr>
          <w:color w:val="000000"/>
          <w:sz w:val="28"/>
          <w:szCs w:val="28"/>
        </w:rPr>
        <w:t xml:space="preserve"> ГКТУ СО "ОПС СО№ 6»   поступило сообщение о пожаре </w:t>
      </w:r>
      <w:r>
        <w:rPr>
          <w:color w:val="000000"/>
          <w:sz w:val="28"/>
          <w:szCs w:val="28"/>
        </w:rPr>
        <w:t>частного  жилого дома, расположенного</w:t>
      </w:r>
      <w:r w:rsidRPr="00CA748D">
        <w:rPr>
          <w:color w:val="000000"/>
          <w:sz w:val="28"/>
          <w:szCs w:val="28"/>
        </w:rPr>
        <w:t xml:space="preserve"> по адресу: Свердловская область, </w:t>
      </w:r>
      <w:r>
        <w:rPr>
          <w:color w:val="000000"/>
          <w:sz w:val="28"/>
          <w:szCs w:val="28"/>
        </w:rPr>
        <w:t>Гаринский ГО, п. Горный д.42.</w:t>
      </w:r>
    </w:p>
    <w:p w:rsidR="00F41FA8" w:rsidRPr="00CA748D" w:rsidRDefault="00F41FA8" w:rsidP="00F41FA8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 w:rsidRPr="00CA748D">
        <w:rPr>
          <w:color w:val="000000"/>
          <w:sz w:val="28"/>
          <w:szCs w:val="28"/>
        </w:rPr>
        <w:t xml:space="preserve">По прибытию пожарной охраны  к месту пожара, происходило </w:t>
      </w:r>
      <w:r>
        <w:rPr>
          <w:color w:val="000000"/>
          <w:sz w:val="28"/>
          <w:szCs w:val="28"/>
        </w:rPr>
        <w:t xml:space="preserve">открытое </w:t>
      </w:r>
      <w:r w:rsidRPr="00CA748D">
        <w:rPr>
          <w:color w:val="000000"/>
          <w:sz w:val="28"/>
          <w:szCs w:val="28"/>
        </w:rPr>
        <w:t xml:space="preserve">горение </w:t>
      </w:r>
      <w:r>
        <w:rPr>
          <w:color w:val="000000"/>
          <w:sz w:val="28"/>
          <w:szCs w:val="28"/>
        </w:rPr>
        <w:t>открытым огнем  жилого дома и надворных построек, и двух нежилых домов №№ 44,46</w:t>
      </w:r>
      <w:r w:rsidRPr="00CA748D">
        <w:rPr>
          <w:color w:val="000000"/>
          <w:sz w:val="28"/>
          <w:szCs w:val="28"/>
        </w:rPr>
        <w:t>.</w:t>
      </w:r>
    </w:p>
    <w:p w:rsidR="00F41FA8" w:rsidRDefault="00F41FA8" w:rsidP="00F41FA8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 w:rsidRPr="00CA7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тушении </w:t>
      </w:r>
      <w:r w:rsidRPr="00CA748D">
        <w:rPr>
          <w:color w:val="000000"/>
          <w:sz w:val="28"/>
          <w:szCs w:val="28"/>
        </w:rPr>
        <w:t xml:space="preserve"> пожара  </w:t>
      </w:r>
      <w:r>
        <w:rPr>
          <w:color w:val="000000"/>
          <w:sz w:val="28"/>
          <w:szCs w:val="28"/>
        </w:rPr>
        <w:t>был обнаружен труп мужчины 1947 г.р. Площадь пожара составила 399</w:t>
      </w:r>
      <w:r w:rsidRPr="006E5A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CA748D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.</w:t>
      </w:r>
    </w:p>
    <w:p w:rsidR="000900DE" w:rsidRPr="00CA748D" w:rsidRDefault="000900DE" w:rsidP="000900DE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30 октября  2021 года  в 17</w:t>
      </w:r>
      <w:r>
        <w:rPr>
          <w:b/>
          <w:color w:val="000000"/>
          <w:sz w:val="28"/>
          <w:szCs w:val="28"/>
        </w:rPr>
        <w:t xml:space="preserve"> час. </w:t>
      </w:r>
      <w:r>
        <w:rPr>
          <w:b/>
          <w:color w:val="000000"/>
          <w:sz w:val="28"/>
          <w:szCs w:val="28"/>
        </w:rPr>
        <w:t>41</w:t>
      </w:r>
      <w:r w:rsidRPr="00CA748D">
        <w:rPr>
          <w:b/>
          <w:color w:val="000000"/>
          <w:sz w:val="28"/>
          <w:szCs w:val="28"/>
        </w:rPr>
        <w:t xml:space="preserve"> мин</w:t>
      </w:r>
      <w:r w:rsidRPr="00CA748D">
        <w:rPr>
          <w:color w:val="000000"/>
          <w:sz w:val="28"/>
          <w:szCs w:val="28"/>
        </w:rPr>
        <w:t>.  на</w:t>
      </w:r>
      <w:r>
        <w:rPr>
          <w:color w:val="000000"/>
          <w:sz w:val="28"/>
          <w:szCs w:val="28"/>
        </w:rPr>
        <w:t xml:space="preserve"> пункт связи  ПЧ 6/3</w:t>
      </w:r>
      <w:r w:rsidRPr="00CA748D">
        <w:rPr>
          <w:color w:val="000000"/>
          <w:sz w:val="28"/>
          <w:szCs w:val="28"/>
        </w:rPr>
        <w:t xml:space="preserve"> ГКТУ СО "ОПС СО№ 6»   поступило сообщение о пожаре </w:t>
      </w:r>
      <w:r>
        <w:rPr>
          <w:color w:val="000000"/>
          <w:sz w:val="28"/>
          <w:szCs w:val="28"/>
        </w:rPr>
        <w:t>частного  жилого дома, расположенного</w:t>
      </w:r>
      <w:r w:rsidRPr="00CA748D">
        <w:rPr>
          <w:color w:val="000000"/>
          <w:sz w:val="28"/>
          <w:szCs w:val="28"/>
        </w:rPr>
        <w:t xml:space="preserve"> по адресу: Свердловская область, п. </w:t>
      </w:r>
      <w:r>
        <w:rPr>
          <w:color w:val="000000"/>
          <w:sz w:val="28"/>
          <w:szCs w:val="28"/>
        </w:rPr>
        <w:t>Гари</w:t>
      </w:r>
      <w:r w:rsidRPr="00CA748D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Октябрьская</w:t>
      </w:r>
      <w:r w:rsidRPr="00CA748D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35</w:t>
      </w:r>
      <w:r w:rsidRPr="00CA748D">
        <w:rPr>
          <w:color w:val="000000"/>
          <w:sz w:val="28"/>
          <w:szCs w:val="28"/>
        </w:rPr>
        <w:t>.</w:t>
      </w:r>
    </w:p>
    <w:p w:rsidR="000900DE" w:rsidRPr="00CA748D" w:rsidRDefault="000900DE" w:rsidP="000900DE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 w:rsidRPr="00CA748D">
        <w:rPr>
          <w:color w:val="000000"/>
          <w:sz w:val="28"/>
          <w:szCs w:val="28"/>
        </w:rPr>
        <w:t xml:space="preserve">По прибытию пожарной охраны  к месту пожара, происходило горение </w:t>
      </w:r>
      <w:r>
        <w:rPr>
          <w:color w:val="000000"/>
          <w:sz w:val="28"/>
          <w:szCs w:val="28"/>
        </w:rPr>
        <w:t>открытым огнем жилого дома</w:t>
      </w:r>
      <w:r>
        <w:rPr>
          <w:color w:val="000000"/>
          <w:sz w:val="28"/>
          <w:szCs w:val="28"/>
        </w:rPr>
        <w:t xml:space="preserve">, </w:t>
      </w:r>
      <w:r w:rsidRPr="00CA748D">
        <w:rPr>
          <w:color w:val="000000"/>
          <w:sz w:val="28"/>
          <w:szCs w:val="28"/>
        </w:rPr>
        <w:t>площад</w:t>
      </w:r>
      <w:r>
        <w:rPr>
          <w:color w:val="000000"/>
          <w:sz w:val="28"/>
          <w:szCs w:val="28"/>
        </w:rPr>
        <w:t>ь пожара</w:t>
      </w:r>
      <w:r>
        <w:rPr>
          <w:color w:val="000000"/>
          <w:sz w:val="28"/>
          <w:szCs w:val="28"/>
        </w:rPr>
        <w:t xml:space="preserve"> составила 100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CA748D">
        <w:rPr>
          <w:color w:val="000000"/>
          <w:sz w:val="28"/>
          <w:szCs w:val="28"/>
          <w:vertAlign w:val="superscript"/>
        </w:rPr>
        <w:t>2</w:t>
      </w:r>
      <w:r w:rsidRPr="00CA748D">
        <w:rPr>
          <w:color w:val="000000"/>
          <w:sz w:val="28"/>
          <w:szCs w:val="28"/>
        </w:rPr>
        <w:t>.</w:t>
      </w:r>
    </w:p>
    <w:p w:rsidR="000900DE" w:rsidRPr="00CA748D" w:rsidRDefault="000900DE" w:rsidP="000900DE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 w:rsidRPr="00CA748D">
        <w:rPr>
          <w:color w:val="000000"/>
          <w:sz w:val="28"/>
          <w:szCs w:val="28"/>
        </w:rPr>
        <w:t xml:space="preserve"> В результате пожара  </w:t>
      </w:r>
      <w:r>
        <w:rPr>
          <w:color w:val="000000"/>
          <w:sz w:val="28"/>
          <w:szCs w:val="28"/>
        </w:rPr>
        <w:t>мужчина 1964</w:t>
      </w:r>
      <w:r>
        <w:rPr>
          <w:color w:val="000000"/>
          <w:sz w:val="28"/>
          <w:szCs w:val="28"/>
        </w:rPr>
        <w:t xml:space="preserve"> </w:t>
      </w:r>
      <w:r w:rsidRPr="00CA748D">
        <w:rPr>
          <w:color w:val="000000"/>
          <w:sz w:val="28"/>
          <w:szCs w:val="28"/>
        </w:rPr>
        <w:t>г.р.</w:t>
      </w:r>
      <w:r>
        <w:rPr>
          <w:color w:val="000000"/>
          <w:sz w:val="28"/>
          <w:szCs w:val="28"/>
        </w:rPr>
        <w:t xml:space="preserve"> получила термические ожоги </w:t>
      </w:r>
      <w:r>
        <w:rPr>
          <w:color w:val="000000"/>
          <w:sz w:val="28"/>
          <w:szCs w:val="28"/>
        </w:rPr>
        <w:t xml:space="preserve">спины и руки 2-3 </w:t>
      </w:r>
      <w:r>
        <w:rPr>
          <w:color w:val="000000"/>
          <w:sz w:val="28"/>
          <w:szCs w:val="28"/>
        </w:rPr>
        <w:t xml:space="preserve"> степени</w:t>
      </w:r>
      <w:r>
        <w:rPr>
          <w:color w:val="000000"/>
          <w:sz w:val="28"/>
          <w:szCs w:val="28"/>
        </w:rPr>
        <w:t xml:space="preserve"> 30%,</w:t>
      </w:r>
      <w:r w:rsidRPr="000900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мужчина 1971</w:t>
      </w:r>
      <w:r>
        <w:rPr>
          <w:color w:val="000000"/>
          <w:sz w:val="28"/>
          <w:szCs w:val="28"/>
        </w:rPr>
        <w:t xml:space="preserve"> </w:t>
      </w:r>
      <w:r w:rsidRPr="00CA748D">
        <w:rPr>
          <w:color w:val="000000"/>
          <w:sz w:val="28"/>
          <w:szCs w:val="28"/>
        </w:rPr>
        <w:t>г.р.</w:t>
      </w:r>
      <w:r>
        <w:rPr>
          <w:color w:val="000000"/>
          <w:sz w:val="28"/>
          <w:szCs w:val="28"/>
        </w:rPr>
        <w:t xml:space="preserve"> получила термические ожоги спины и руки 2-3  степени </w:t>
      </w:r>
      <w:r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%,</w:t>
      </w:r>
      <w:r>
        <w:rPr>
          <w:color w:val="000000"/>
          <w:sz w:val="28"/>
          <w:szCs w:val="28"/>
        </w:rPr>
        <w:t xml:space="preserve"> госпитализированы в ГАУЗ «Серовская городская больница»</w:t>
      </w:r>
      <w:r>
        <w:rPr>
          <w:color w:val="000000"/>
          <w:sz w:val="28"/>
          <w:szCs w:val="28"/>
        </w:rPr>
        <w:t>.</w:t>
      </w:r>
    </w:p>
    <w:p w:rsidR="000900DE" w:rsidRPr="00CA748D" w:rsidRDefault="000900DE" w:rsidP="000900DE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0900DE" w:rsidRPr="00CA748D" w:rsidRDefault="000900DE" w:rsidP="00F41FA8">
      <w:pPr>
        <w:shd w:val="clear" w:color="auto" w:fill="FFFFFF" w:themeFill="background1"/>
        <w:spacing w:line="312" w:lineRule="auto"/>
        <w:jc w:val="both"/>
        <w:rPr>
          <w:color w:val="000000"/>
          <w:sz w:val="28"/>
          <w:szCs w:val="28"/>
        </w:rPr>
      </w:pPr>
    </w:p>
    <w:p w:rsidR="00F41FA8" w:rsidRPr="00B17094" w:rsidRDefault="00F41FA8" w:rsidP="00F41FA8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>Помните!</w:t>
      </w:r>
    </w:p>
    <w:p w:rsidR="00F41FA8" w:rsidRPr="00B17094" w:rsidRDefault="00F41FA8" w:rsidP="00F41FA8">
      <w:pPr>
        <w:shd w:val="clear" w:color="auto" w:fill="FFFFFF" w:themeFill="background1"/>
        <w:spacing w:line="312" w:lineRule="auto"/>
        <w:jc w:val="center"/>
        <w:rPr>
          <w:b/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:rsidR="00F41FA8" w:rsidRDefault="00F41FA8" w:rsidP="00F41FA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B17094">
        <w:rPr>
          <w:b/>
          <w:color w:val="000000"/>
          <w:sz w:val="28"/>
          <w:szCs w:val="28"/>
        </w:rPr>
        <w:t>Правильные действия при эвакуации это сохранность вашей жизни и жизни ваших близких!</w:t>
      </w:r>
    </w:p>
    <w:p w:rsidR="00F41FA8" w:rsidRDefault="00F41FA8" w:rsidP="00F41FA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F41FA8" w:rsidRDefault="00F41FA8" w:rsidP="00F41FA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B27B25" w:rsidRPr="00A1132C" w:rsidRDefault="00B27B25" w:rsidP="00B27B25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sectPr w:rsidR="00B27B25" w:rsidRPr="00A1132C" w:rsidSect="00B27B25">
      <w:headerReference w:type="default" r:id="rId27"/>
      <w:footerReference w:type="even" r:id="rId28"/>
      <w:footerReference w:type="default" r:id="rId29"/>
      <w:pgSz w:w="11906" w:h="16838" w:code="9"/>
      <w:pgMar w:top="0" w:right="567" w:bottom="0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F0" w:rsidRDefault="00EF47F0">
      <w:r>
        <w:separator/>
      </w:r>
    </w:p>
  </w:endnote>
  <w:endnote w:type="continuationSeparator" w:id="0">
    <w:p w:rsidR="00EF47F0" w:rsidRDefault="00EF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FA8" w:rsidRDefault="00F41FA8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F41FA8" w:rsidRDefault="00F41F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FA8" w:rsidRDefault="00F41FA8" w:rsidP="00356C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F0" w:rsidRDefault="00EF47F0">
      <w:r>
        <w:separator/>
      </w:r>
    </w:p>
  </w:footnote>
  <w:footnote w:type="continuationSeparator" w:id="0">
    <w:p w:rsidR="00EF47F0" w:rsidRDefault="00EF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721"/>
      <w:docPartObj>
        <w:docPartGallery w:val="Page Numbers (Top of Page)"/>
        <w:docPartUnique/>
      </w:docPartObj>
    </w:sdtPr>
    <w:sdtContent>
      <w:p w:rsidR="00F41FA8" w:rsidRDefault="00F41FA8" w:rsidP="00D5163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CC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31A8"/>
    <w:rsid w:val="00003392"/>
    <w:rsid w:val="000037BF"/>
    <w:rsid w:val="000047E7"/>
    <w:rsid w:val="000058F5"/>
    <w:rsid w:val="00005FF9"/>
    <w:rsid w:val="00006007"/>
    <w:rsid w:val="0000648C"/>
    <w:rsid w:val="000066A7"/>
    <w:rsid w:val="00006AA2"/>
    <w:rsid w:val="00006E75"/>
    <w:rsid w:val="00006E97"/>
    <w:rsid w:val="00006F98"/>
    <w:rsid w:val="00007F17"/>
    <w:rsid w:val="00007F68"/>
    <w:rsid w:val="00010487"/>
    <w:rsid w:val="00010EC0"/>
    <w:rsid w:val="0001132B"/>
    <w:rsid w:val="000116A0"/>
    <w:rsid w:val="000119F7"/>
    <w:rsid w:val="000123D3"/>
    <w:rsid w:val="0001282C"/>
    <w:rsid w:val="00012BE4"/>
    <w:rsid w:val="000131EE"/>
    <w:rsid w:val="0001332D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3588"/>
    <w:rsid w:val="0002489B"/>
    <w:rsid w:val="000248EF"/>
    <w:rsid w:val="00024AE1"/>
    <w:rsid w:val="00024BBE"/>
    <w:rsid w:val="00024C08"/>
    <w:rsid w:val="0002537E"/>
    <w:rsid w:val="00025AC8"/>
    <w:rsid w:val="00025F64"/>
    <w:rsid w:val="000263AE"/>
    <w:rsid w:val="000268E1"/>
    <w:rsid w:val="00026AAC"/>
    <w:rsid w:val="00026F22"/>
    <w:rsid w:val="000270A4"/>
    <w:rsid w:val="00027601"/>
    <w:rsid w:val="000302A5"/>
    <w:rsid w:val="0003037D"/>
    <w:rsid w:val="00030F01"/>
    <w:rsid w:val="00030FDB"/>
    <w:rsid w:val="0003126A"/>
    <w:rsid w:val="0003142F"/>
    <w:rsid w:val="0003384B"/>
    <w:rsid w:val="0003392B"/>
    <w:rsid w:val="00033F3B"/>
    <w:rsid w:val="0003443F"/>
    <w:rsid w:val="00034A66"/>
    <w:rsid w:val="00034D54"/>
    <w:rsid w:val="00034E33"/>
    <w:rsid w:val="00034FBE"/>
    <w:rsid w:val="00035383"/>
    <w:rsid w:val="00035ABD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4DF"/>
    <w:rsid w:val="0004464F"/>
    <w:rsid w:val="0004476A"/>
    <w:rsid w:val="000448BF"/>
    <w:rsid w:val="00044F0E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50CE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705"/>
    <w:rsid w:val="000570A8"/>
    <w:rsid w:val="00057B82"/>
    <w:rsid w:val="000602F7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49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91E"/>
    <w:rsid w:val="00073B36"/>
    <w:rsid w:val="00073F5E"/>
    <w:rsid w:val="00074186"/>
    <w:rsid w:val="0007420B"/>
    <w:rsid w:val="00074AC5"/>
    <w:rsid w:val="00074E78"/>
    <w:rsid w:val="00074F08"/>
    <w:rsid w:val="0007520E"/>
    <w:rsid w:val="00075F67"/>
    <w:rsid w:val="000763DF"/>
    <w:rsid w:val="000765DC"/>
    <w:rsid w:val="000766C6"/>
    <w:rsid w:val="00076D01"/>
    <w:rsid w:val="0007724E"/>
    <w:rsid w:val="0008157F"/>
    <w:rsid w:val="000820F0"/>
    <w:rsid w:val="00082595"/>
    <w:rsid w:val="000830A6"/>
    <w:rsid w:val="00083678"/>
    <w:rsid w:val="00083E7D"/>
    <w:rsid w:val="00083F6D"/>
    <w:rsid w:val="00084103"/>
    <w:rsid w:val="0008461E"/>
    <w:rsid w:val="0008468F"/>
    <w:rsid w:val="00084810"/>
    <w:rsid w:val="00085139"/>
    <w:rsid w:val="00085B28"/>
    <w:rsid w:val="00086644"/>
    <w:rsid w:val="00086C49"/>
    <w:rsid w:val="00086D56"/>
    <w:rsid w:val="00086F28"/>
    <w:rsid w:val="0008738D"/>
    <w:rsid w:val="00087700"/>
    <w:rsid w:val="000900DE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D19"/>
    <w:rsid w:val="00094D5B"/>
    <w:rsid w:val="00095088"/>
    <w:rsid w:val="00095CE4"/>
    <w:rsid w:val="00095D78"/>
    <w:rsid w:val="00095F76"/>
    <w:rsid w:val="00096085"/>
    <w:rsid w:val="0009679B"/>
    <w:rsid w:val="0009746E"/>
    <w:rsid w:val="0009788E"/>
    <w:rsid w:val="000A13CF"/>
    <w:rsid w:val="000A165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765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4CB9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194D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1E2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81E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9DD"/>
    <w:rsid w:val="00120EC6"/>
    <w:rsid w:val="00121071"/>
    <w:rsid w:val="00122582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537"/>
    <w:rsid w:val="0013389A"/>
    <w:rsid w:val="00134C71"/>
    <w:rsid w:val="00135137"/>
    <w:rsid w:val="0013534F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409C0"/>
    <w:rsid w:val="00140E61"/>
    <w:rsid w:val="00141275"/>
    <w:rsid w:val="0014191F"/>
    <w:rsid w:val="00142816"/>
    <w:rsid w:val="00142891"/>
    <w:rsid w:val="00142FC7"/>
    <w:rsid w:val="00143524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1C3A"/>
    <w:rsid w:val="00152624"/>
    <w:rsid w:val="0015341D"/>
    <w:rsid w:val="00153F59"/>
    <w:rsid w:val="001544B6"/>
    <w:rsid w:val="001546B7"/>
    <w:rsid w:val="0015554F"/>
    <w:rsid w:val="001558FD"/>
    <w:rsid w:val="00155A23"/>
    <w:rsid w:val="00155CA2"/>
    <w:rsid w:val="00156020"/>
    <w:rsid w:val="00156C21"/>
    <w:rsid w:val="00156CCE"/>
    <w:rsid w:val="0015797E"/>
    <w:rsid w:val="00160033"/>
    <w:rsid w:val="00160147"/>
    <w:rsid w:val="00160373"/>
    <w:rsid w:val="0016062B"/>
    <w:rsid w:val="001621E0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F3B"/>
    <w:rsid w:val="00166F4C"/>
    <w:rsid w:val="001673CA"/>
    <w:rsid w:val="0016750F"/>
    <w:rsid w:val="0016777F"/>
    <w:rsid w:val="0016778B"/>
    <w:rsid w:val="00167938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80AA1"/>
    <w:rsid w:val="00180E7F"/>
    <w:rsid w:val="00181899"/>
    <w:rsid w:val="001818C0"/>
    <w:rsid w:val="00182245"/>
    <w:rsid w:val="001825E1"/>
    <w:rsid w:val="00182DFE"/>
    <w:rsid w:val="00182EA9"/>
    <w:rsid w:val="00182F36"/>
    <w:rsid w:val="00183258"/>
    <w:rsid w:val="001845F6"/>
    <w:rsid w:val="00184CAE"/>
    <w:rsid w:val="00186190"/>
    <w:rsid w:val="0018672C"/>
    <w:rsid w:val="0018773D"/>
    <w:rsid w:val="001879F6"/>
    <w:rsid w:val="00187B31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E77"/>
    <w:rsid w:val="0019586B"/>
    <w:rsid w:val="00195A68"/>
    <w:rsid w:val="001967AC"/>
    <w:rsid w:val="001967C8"/>
    <w:rsid w:val="00196C03"/>
    <w:rsid w:val="00197475"/>
    <w:rsid w:val="00197607"/>
    <w:rsid w:val="0019786B"/>
    <w:rsid w:val="0019788A"/>
    <w:rsid w:val="00197DC9"/>
    <w:rsid w:val="001A0085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E4A"/>
    <w:rsid w:val="001B6377"/>
    <w:rsid w:val="001B63F5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892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F5E"/>
    <w:rsid w:val="001D45AA"/>
    <w:rsid w:val="001D4B44"/>
    <w:rsid w:val="001D4DF0"/>
    <w:rsid w:val="001D518F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3023"/>
    <w:rsid w:val="00203A76"/>
    <w:rsid w:val="0020420F"/>
    <w:rsid w:val="002048B4"/>
    <w:rsid w:val="002059F2"/>
    <w:rsid w:val="00205BBB"/>
    <w:rsid w:val="0020631C"/>
    <w:rsid w:val="002067D5"/>
    <w:rsid w:val="00206FF4"/>
    <w:rsid w:val="00207C5F"/>
    <w:rsid w:val="00210133"/>
    <w:rsid w:val="00210B2E"/>
    <w:rsid w:val="0021165A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082"/>
    <w:rsid w:val="002171E9"/>
    <w:rsid w:val="00217C51"/>
    <w:rsid w:val="00220922"/>
    <w:rsid w:val="00221091"/>
    <w:rsid w:val="002225A7"/>
    <w:rsid w:val="00222F9F"/>
    <w:rsid w:val="00223127"/>
    <w:rsid w:val="00223B7D"/>
    <w:rsid w:val="002252A8"/>
    <w:rsid w:val="002252E8"/>
    <w:rsid w:val="0022546D"/>
    <w:rsid w:val="002254A1"/>
    <w:rsid w:val="0022561E"/>
    <w:rsid w:val="0022570A"/>
    <w:rsid w:val="002257D6"/>
    <w:rsid w:val="00226007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9B7"/>
    <w:rsid w:val="00233CA8"/>
    <w:rsid w:val="00234234"/>
    <w:rsid w:val="00234379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49E"/>
    <w:rsid w:val="00245A4E"/>
    <w:rsid w:val="00245C27"/>
    <w:rsid w:val="002460EC"/>
    <w:rsid w:val="002466E5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3C"/>
    <w:rsid w:val="00254C5E"/>
    <w:rsid w:val="00255672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D2"/>
    <w:rsid w:val="002643C9"/>
    <w:rsid w:val="00264837"/>
    <w:rsid w:val="00265051"/>
    <w:rsid w:val="002651C2"/>
    <w:rsid w:val="002659D4"/>
    <w:rsid w:val="00265A78"/>
    <w:rsid w:val="00265DD6"/>
    <w:rsid w:val="002662E1"/>
    <w:rsid w:val="00266D10"/>
    <w:rsid w:val="00266E07"/>
    <w:rsid w:val="00266F9A"/>
    <w:rsid w:val="0026777C"/>
    <w:rsid w:val="0026777D"/>
    <w:rsid w:val="00267862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706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E0D"/>
    <w:rsid w:val="002805F9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EFB"/>
    <w:rsid w:val="00284141"/>
    <w:rsid w:val="00284257"/>
    <w:rsid w:val="002849DD"/>
    <w:rsid w:val="0028506D"/>
    <w:rsid w:val="00287679"/>
    <w:rsid w:val="00287B96"/>
    <w:rsid w:val="00290263"/>
    <w:rsid w:val="002909D2"/>
    <w:rsid w:val="00290A92"/>
    <w:rsid w:val="00290C7A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3D6"/>
    <w:rsid w:val="00297007"/>
    <w:rsid w:val="00297F39"/>
    <w:rsid w:val="00297FBB"/>
    <w:rsid w:val="002A035E"/>
    <w:rsid w:val="002A046F"/>
    <w:rsid w:val="002A0A27"/>
    <w:rsid w:val="002A0B4E"/>
    <w:rsid w:val="002A0DFC"/>
    <w:rsid w:val="002A15A2"/>
    <w:rsid w:val="002A163F"/>
    <w:rsid w:val="002A1856"/>
    <w:rsid w:val="002A1C4C"/>
    <w:rsid w:val="002A2A09"/>
    <w:rsid w:val="002A2E2B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2D0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507E"/>
    <w:rsid w:val="002C6078"/>
    <w:rsid w:val="002C6426"/>
    <w:rsid w:val="002C66FE"/>
    <w:rsid w:val="002C71F7"/>
    <w:rsid w:val="002C7723"/>
    <w:rsid w:val="002C7FD8"/>
    <w:rsid w:val="002D0454"/>
    <w:rsid w:val="002D108F"/>
    <w:rsid w:val="002D134D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C5F"/>
    <w:rsid w:val="002D5EA8"/>
    <w:rsid w:val="002D6833"/>
    <w:rsid w:val="002E0175"/>
    <w:rsid w:val="002E0898"/>
    <w:rsid w:val="002E12B0"/>
    <w:rsid w:val="002E1477"/>
    <w:rsid w:val="002E1D17"/>
    <w:rsid w:val="002E2565"/>
    <w:rsid w:val="002E2720"/>
    <w:rsid w:val="002E2D38"/>
    <w:rsid w:val="002E31F4"/>
    <w:rsid w:val="002E33ED"/>
    <w:rsid w:val="002E3675"/>
    <w:rsid w:val="002E3930"/>
    <w:rsid w:val="002E3AB7"/>
    <w:rsid w:val="002E3E61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3D0"/>
    <w:rsid w:val="002E6F98"/>
    <w:rsid w:val="002E7B98"/>
    <w:rsid w:val="002F05C4"/>
    <w:rsid w:val="002F0602"/>
    <w:rsid w:val="002F0778"/>
    <w:rsid w:val="002F0918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98A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CAE"/>
    <w:rsid w:val="003238FA"/>
    <w:rsid w:val="003247BD"/>
    <w:rsid w:val="003249F9"/>
    <w:rsid w:val="00324ED1"/>
    <w:rsid w:val="00325139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55B"/>
    <w:rsid w:val="00337622"/>
    <w:rsid w:val="00337657"/>
    <w:rsid w:val="00337994"/>
    <w:rsid w:val="0034128A"/>
    <w:rsid w:val="00341985"/>
    <w:rsid w:val="00341A28"/>
    <w:rsid w:val="00341D37"/>
    <w:rsid w:val="00341E72"/>
    <w:rsid w:val="0034312B"/>
    <w:rsid w:val="003431F4"/>
    <w:rsid w:val="003433C3"/>
    <w:rsid w:val="00343A26"/>
    <w:rsid w:val="00344121"/>
    <w:rsid w:val="00344136"/>
    <w:rsid w:val="00344948"/>
    <w:rsid w:val="003456C6"/>
    <w:rsid w:val="00345B08"/>
    <w:rsid w:val="00345C84"/>
    <w:rsid w:val="0034625D"/>
    <w:rsid w:val="00347FFC"/>
    <w:rsid w:val="00350209"/>
    <w:rsid w:val="003510E3"/>
    <w:rsid w:val="00351390"/>
    <w:rsid w:val="0035253A"/>
    <w:rsid w:val="00353CEB"/>
    <w:rsid w:val="00354F8F"/>
    <w:rsid w:val="00355135"/>
    <w:rsid w:val="0035524F"/>
    <w:rsid w:val="0035526F"/>
    <w:rsid w:val="00355A45"/>
    <w:rsid w:val="00355E62"/>
    <w:rsid w:val="00356035"/>
    <w:rsid w:val="00356691"/>
    <w:rsid w:val="00356A0A"/>
    <w:rsid w:val="00356CB2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076"/>
    <w:rsid w:val="00366276"/>
    <w:rsid w:val="00366BE3"/>
    <w:rsid w:val="00366C3D"/>
    <w:rsid w:val="0036744E"/>
    <w:rsid w:val="0036778A"/>
    <w:rsid w:val="00370144"/>
    <w:rsid w:val="00370346"/>
    <w:rsid w:val="00370D41"/>
    <w:rsid w:val="00371008"/>
    <w:rsid w:val="00371136"/>
    <w:rsid w:val="0037207E"/>
    <w:rsid w:val="00372101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1FF"/>
    <w:rsid w:val="0037520C"/>
    <w:rsid w:val="00375558"/>
    <w:rsid w:val="00375C56"/>
    <w:rsid w:val="003763EF"/>
    <w:rsid w:val="00376A12"/>
    <w:rsid w:val="00376DCE"/>
    <w:rsid w:val="00376E40"/>
    <w:rsid w:val="0037729D"/>
    <w:rsid w:val="0037760A"/>
    <w:rsid w:val="0037796A"/>
    <w:rsid w:val="00377977"/>
    <w:rsid w:val="00377A75"/>
    <w:rsid w:val="00380032"/>
    <w:rsid w:val="0038016F"/>
    <w:rsid w:val="00380B5A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D7"/>
    <w:rsid w:val="0039602E"/>
    <w:rsid w:val="0039610E"/>
    <w:rsid w:val="003962D3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4099"/>
    <w:rsid w:val="003A4539"/>
    <w:rsid w:val="003A4DD5"/>
    <w:rsid w:val="003A5538"/>
    <w:rsid w:val="003A5752"/>
    <w:rsid w:val="003A6008"/>
    <w:rsid w:val="003A6165"/>
    <w:rsid w:val="003A6196"/>
    <w:rsid w:val="003A6378"/>
    <w:rsid w:val="003A6672"/>
    <w:rsid w:val="003A69F5"/>
    <w:rsid w:val="003A7136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3201"/>
    <w:rsid w:val="003B328A"/>
    <w:rsid w:val="003B32D2"/>
    <w:rsid w:val="003B3310"/>
    <w:rsid w:val="003B4682"/>
    <w:rsid w:val="003B5306"/>
    <w:rsid w:val="003B5C7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996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C7D42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4D93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66"/>
    <w:rsid w:val="003F4E91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988"/>
    <w:rsid w:val="00401B4D"/>
    <w:rsid w:val="00401C57"/>
    <w:rsid w:val="00401E5E"/>
    <w:rsid w:val="004027F2"/>
    <w:rsid w:val="00402801"/>
    <w:rsid w:val="00402894"/>
    <w:rsid w:val="00402C0E"/>
    <w:rsid w:val="00402DD2"/>
    <w:rsid w:val="004035BB"/>
    <w:rsid w:val="00404436"/>
    <w:rsid w:val="0040446C"/>
    <w:rsid w:val="004047FF"/>
    <w:rsid w:val="004049B6"/>
    <w:rsid w:val="0040688F"/>
    <w:rsid w:val="00406A3A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0AC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6F07"/>
    <w:rsid w:val="00417579"/>
    <w:rsid w:val="00417593"/>
    <w:rsid w:val="0041783F"/>
    <w:rsid w:val="004200FB"/>
    <w:rsid w:val="004205B4"/>
    <w:rsid w:val="00420CC2"/>
    <w:rsid w:val="00420E05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904"/>
    <w:rsid w:val="00424A2F"/>
    <w:rsid w:val="00424C31"/>
    <w:rsid w:val="004252F7"/>
    <w:rsid w:val="00425349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09E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5B37"/>
    <w:rsid w:val="00466CF5"/>
    <w:rsid w:val="00467716"/>
    <w:rsid w:val="00467893"/>
    <w:rsid w:val="00467AD3"/>
    <w:rsid w:val="00470537"/>
    <w:rsid w:val="004709A4"/>
    <w:rsid w:val="00471900"/>
    <w:rsid w:val="00471986"/>
    <w:rsid w:val="00472685"/>
    <w:rsid w:val="00473361"/>
    <w:rsid w:val="004739F9"/>
    <w:rsid w:val="00473F96"/>
    <w:rsid w:val="00474A4A"/>
    <w:rsid w:val="00474EBD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8002D"/>
    <w:rsid w:val="00480328"/>
    <w:rsid w:val="004806A8"/>
    <w:rsid w:val="00480C19"/>
    <w:rsid w:val="004817D1"/>
    <w:rsid w:val="00481B17"/>
    <w:rsid w:val="00482939"/>
    <w:rsid w:val="004831D8"/>
    <w:rsid w:val="004834C2"/>
    <w:rsid w:val="00483D4D"/>
    <w:rsid w:val="004842EA"/>
    <w:rsid w:val="004845D4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139"/>
    <w:rsid w:val="004A513B"/>
    <w:rsid w:val="004A5628"/>
    <w:rsid w:val="004A5A11"/>
    <w:rsid w:val="004A5E54"/>
    <w:rsid w:val="004A6497"/>
    <w:rsid w:val="004A652D"/>
    <w:rsid w:val="004A6ACF"/>
    <w:rsid w:val="004A6B5D"/>
    <w:rsid w:val="004A6D61"/>
    <w:rsid w:val="004A7ABD"/>
    <w:rsid w:val="004A7AC8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B7D5E"/>
    <w:rsid w:val="004C03F8"/>
    <w:rsid w:val="004C121A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16FC"/>
    <w:rsid w:val="004D1984"/>
    <w:rsid w:val="004D19D1"/>
    <w:rsid w:val="004D1B2E"/>
    <w:rsid w:val="004D29D8"/>
    <w:rsid w:val="004D2CE6"/>
    <w:rsid w:val="004D30CB"/>
    <w:rsid w:val="004D3754"/>
    <w:rsid w:val="004D40EC"/>
    <w:rsid w:val="004D414C"/>
    <w:rsid w:val="004D4256"/>
    <w:rsid w:val="004D42C8"/>
    <w:rsid w:val="004D5861"/>
    <w:rsid w:val="004D5A67"/>
    <w:rsid w:val="004D5F72"/>
    <w:rsid w:val="004D659C"/>
    <w:rsid w:val="004D66E7"/>
    <w:rsid w:val="004D7A95"/>
    <w:rsid w:val="004D7C10"/>
    <w:rsid w:val="004E041C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42F8"/>
    <w:rsid w:val="004E47E2"/>
    <w:rsid w:val="004E5FA2"/>
    <w:rsid w:val="004E6AA1"/>
    <w:rsid w:val="004E7131"/>
    <w:rsid w:val="004E737E"/>
    <w:rsid w:val="004E7EBB"/>
    <w:rsid w:val="004F0B50"/>
    <w:rsid w:val="004F1E77"/>
    <w:rsid w:val="004F22F3"/>
    <w:rsid w:val="004F2852"/>
    <w:rsid w:val="004F302D"/>
    <w:rsid w:val="004F35E2"/>
    <w:rsid w:val="004F3805"/>
    <w:rsid w:val="004F3BC2"/>
    <w:rsid w:val="004F42A0"/>
    <w:rsid w:val="004F46C0"/>
    <w:rsid w:val="004F53F9"/>
    <w:rsid w:val="004F5832"/>
    <w:rsid w:val="004F5939"/>
    <w:rsid w:val="004F6826"/>
    <w:rsid w:val="004F6A8A"/>
    <w:rsid w:val="004F6AA3"/>
    <w:rsid w:val="004F6AFF"/>
    <w:rsid w:val="004F6BBF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5E1"/>
    <w:rsid w:val="00501A60"/>
    <w:rsid w:val="00501B0C"/>
    <w:rsid w:val="00501D6C"/>
    <w:rsid w:val="00501D85"/>
    <w:rsid w:val="00501E9B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8CD"/>
    <w:rsid w:val="00512C00"/>
    <w:rsid w:val="0051332D"/>
    <w:rsid w:val="005138CA"/>
    <w:rsid w:val="00514D0A"/>
    <w:rsid w:val="00514F7C"/>
    <w:rsid w:val="0051614F"/>
    <w:rsid w:val="00516CA5"/>
    <w:rsid w:val="00517AAE"/>
    <w:rsid w:val="00517C46"/>
    <w:rsid w:val="00517CDC"/>
    <w:rsid w:val="00520631"/>
    <w:rsid w:val="00520D0D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310B"/>
    <w:rsid w:val="0053399D"/>
    <w:rsid w:val="00533E9C"/>
    <w:rsid w:val="00534850"/>
    <w:rsid w:val="005348F5"/>
    <w:rsid w:val="005352DC"/>
    <w:rsid w:val="00535835"/>
    <w:rsid w:val="005358D1"/>
    <w:rsid w:val="005358DB"/>
    <w:rsid w:val="00536215"/>
    <w:rsid w:val="005364BC"/>
    <w:rsid w:val="005366B3"/>
    <w:rsid w:val="005368E1"/>
    <w:rsid w:val="00536CF9"/>
    <w:rsid w:val="00536D40"/>
    <w:rsid w:val="00537282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3ED"/>
    <w:rsid w:val="005435A0"/>
    <w:rsid w:val="005444D0"/>
    <w:rsid w:val="00544D3B"/>
    <w:rsid w:val="00544F62"/>
    <w:rsid w:val="00545C97"/>
    <w:rsid w:val="005462B1"/>
    <w:rsid w:val="00546FC6"/>
    <w:rsid w:val="0054721F"/>
    <w:rsid w:val="005476C7"/>
    <w:rsid w:val="005502BE"/>
    <w:rsid w:val="005518E6"/>
    <w:rsid w:val="00551D7D"/>
    <w:rsid w:val="00552019"/>
    <w:rsid w:val="00552E65"/>
    <w:rsid w:val="005533A6"/>
    <w:rsid w:val="0055355A"/>
    <w:rsid w:val="005537FC"/>
    <w:rsid w:val="00553D21"/>
    <w:rsid w:val="00554600"/>
    <w:rsid w:val="00554B4C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8E6"/>
    <w:rsid w:val="00560CE8"/>
    <w:rsid w:val="005612A1"/>
    <w:rsid w:val="00561992"/>
    <w:rsid w:val="00561D1C"/>
    <w:rsid w:val="00562DFC"/>
    <w:rsid w:val="005637A8"/>
    <w:rsid w:val="0056400A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4B9"/>
    <w:rsid w:val="0057155B"/>
    <w:rsid w:val="00571ADD"/>
    <w:rsid w:val="00571F8E"/>
    <w:rsid w:val="005732E1"/>
    <w:rsid w:val="00573536"/>
    <w:rsid w:val="00573576"/>
    <w:rsid w:val="00574638"/>
    <w:rsid w:val="005749B5"/>
    <w:rsid w:val="00574BC8"/>
    <w:rsid w:val="00575259"/>
    <w:rsid w:val="005755C7"/>
    <w:rsid w:val="00575686"/>
    <w:rsid w:val="00575BF3"/>
    <w:rsid w:val="00575F06"/>
    <w:rsid w:val="005760B9"/>
    <w:rsid w:val="00576DF7"/>
    <w:rsid w:val="005770E9"/>
    <w:rsid w:val="00577473"/>
    <w:rsid w:val="0057782D"/>
    <w:rsid w:val="00577C4A"/>
    <w:rsid w:val="00581165"/>
    <w:rsid w:val="005812C4"/>
    <w:rsid w:val="00581C4F"/>
    <w:rsid w:val="00581DC9"/>
    <w:rsid w:val="00581F1F"/>
    <w:rsid w:val="0058276E"/>
    <w:rsid w:val="00582FCC"/>
    <w:rsid w:val="00583157"/>
    <w:rsid w:val="005834AA"/>
    <w:rsid w:val="005835DB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152"/>
    <w:rsid w:val="005862B8"/>
    <w:rsid w:val="00586DB6"/>
    <w:rsid w:val="00586E3E"/>
    <w:rsid w:val="00587086"/>
    <w:rsid w:val="005904CA"/>
    <w:rsid w:val="00590753"/>
    <w:rsid w:val="0059142A"/>
    <w:rsid w:val="0059173B"/>
    <w:rsid w:val="00591D58"/>
    <w:rsid w:val="00592803"/>
    <w:rsid w:val="00592A34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A0316"/>
    <w:rsid w:val="005A0512"/>
    <w:rsid w:val="005A090F"/>
    <w:rsid w:val="005A0ACA"/>
    <w:rsid w:val="005A107C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DA"/>
    <w:rsid w:val="005B0AE7"/>
    <w:rsid w:val="005B0C31"/>
    <w:rsid w:val="005B0DEB"/>
    <w:rsid w:val="005B0E09"/>
    <w:rsid w:val="005B148B"/>
    <w:rsid w:val="005B1C70"/>
    <w:rsid w:val="005B22A8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E56"/>
    <w:rsid w:val="005B5F94"/>
    <w:rsid w:val="005B6A5F"/>
    <w:rsid w:val="005B6A69"/>
    <w:rsid w:val="005B76A4"/>
    <w:rsid w:val="005B7DA7"/>
    <w:rsid w:val="005C08D1"/>
    <w:rsid w:val="005C0C8E"/>
    <w:rsid w:val="005C0F3C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64B"/>
    <w:rsid w:val="005C5785"/>
    <w:rsid w:val="005C5D6C"/>
    <w:rsid w:val="005C604D"/>
    <w:rsid w:val="005C6170"/>
    <w:rsid w:val="005C641C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0CCF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284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6B7B"/>
    <w:rsid w:val="005F6DB5"/>
    <w:rsid w:val="005F71AA"/>
    <w:rsid w:val="005F780F"/>
    <w:rsid w:val="005F7984"/>
    <w:rsid w:val="005F7C67"/>
    <w:rsid w:val="00600511"/>
    <w:rsid w:val="006007D4"/>
    <w:rsid w:val="0060140C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E45"/>
    <w:rsid w:val="00606F4D"/>
    <w:rsid w:val="006071E5"/>
    <w:rsid w:val="00607406"/>
    <w:rsid w:val="006075AB"/>
    <w:rsid w:val="00607AFC"/>
    <w:rsid w:val="006105EF"/>
    <w:rsid w:val="00611065"/>
    <w:rsid w:val="006114A3"/>
    <w:rsid w:val="006115F8"/>
    <w:rsid w:val="00612807"/>
    <w:rsid w:val="00612F82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778"/>
    <w:rsid w:val="00624973"/>
    <w:rsid w:val="00624A35"/>
    <w:rsid w:val="00624C10"/>
    <w:rsid w:val="00624EA6"/>
    <w:rsid w:val="00624EB8"/>
    <w:rsid w:val="00625395"/>
    <w:rsid w:val="006253DB"/>
    <w:rsid w:val="00625EC0"/>
    <w:rsid w:val="00625EF2"/>
    <w:rsid w:val="00626016"/>
    <w:rsid w:val="006268FD"/>
    <w:rsid w:val="00626E8D"/>
    <w:rsid w:val="00626EC6"/>
    <w:rsid w:val="006275CF"/>
    <w:rsid w:val="00627E39"/>
    <w:rsid w:val="006307B2"/>
    <w:rsid w:val="00631213"/>
    <w:rsid w:val="00631371"/>
    <w:rsid w:val="006315BB"/>
    <w:rsid w:val="006315D4"/>
    <w:rsid w:val="006316A5"/>
    <w:rsid w:val="006317B6"/>
    <w:rsid w:val="00632A97"/>
    <w:rsid w:val="00632AC3"/>
    <w:rsid w:val="00633528"/>
    <w:rsid w:val="0063367B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8CE"/>
    <w:rsid w:val="00640CD4"/>
    <w:rsid w:val="00641F33"/>
    <w:rsid w:val="00643911"/>
    <w:rsid w:val="00643FB8"/>
    <w:rsid w:val="006447E5"/>
    <w:rsid w:val="00644B9A"/>
    <w:rsid w:val="00644C78"/>
    <w:rsid w:val="006454B1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FCC"/>
    <w:rsid w:val="00660DD5"/>
    <w:rsid w:val="00660F11"/>
    <w:rsid w:val="00661870"/>
    <w:rsid w:val="00662405"/>
    <w:rsid w:val="006625E2"/>
    <w:rsid w:val="00662627"/>
    <w:rsid w:val="006627C0"/>
    <w:rsid w:val="00662E13"/>
    <w:rsid w:val="0066340C"/>
    <w:rsid w:val="00663978"/>
    <w:rsid w:val="00663C07"/>
    <w:rsid w:val="00663FC1"/>
    <w:rsid w:val="0066520A"/>
    <w:rsid w:val="006655F0"/>
    <w:rsid w:val="006659F2"/>
    <w:rsid w:val="00666AA1"/>
    <w:rsid w:val="00666B0B"/>
    <w:rsid w:val="00666D19"/>
    <w:rsid w:val="00667D8E"/>
    <w:rsid w:val="00670C88"/>
    <w:rsid w:val="00670FD7"/>
    <w:rsid w:val="006710E2"/>
    <w:rsid w:val="006711C5"/>
    <w:rsid w:val="00671BDE"/>
    <w:rsid w:val="00671D44"/>
    <w:rsid w:val="00672436"/>
    <w:rsid w:val="00673029"/>
    <w:rsid w:val="006730B4"/>
    <w:rsid w:val="0067364D"/>
    <w:rsid w:val="00673DE0"/>
    <w:rsid w:val="006745FF"/>
    <w:rsid w:val="00674CB8"/>
    <w:rsid w:val="0067550D"/>
    <w:rsid w:val="0067567E"/>
    <w:rsid w:val="00675796"/>
    <w:rsid w:val="00675B31"/>
    <w:rsid w:val="006760E9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4C5A"/>
    <w:rsid w:val="00684EDD"/>
    <w:rsid w:val="00685DC9"/>
    <w:rsid w:val="00685DE8"/>
    <w:rsid w:val="00686404"/>
    <w:rsid w:val="006869E4"/>
    <w:rsid w:val="00686E66"/>
    <w:rsid w:val="0068720F"/>
    <w:rsid w:val="006878CA"/>
    <w:rsid w:val="00687A34"/>
    <w:rsid w:val="00687F89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2F1B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14EC"/>
    <w:rsid w:val="006B20C9"/>
    <w:rsid w:val="006B251C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7AE3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4EC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544A"/>
    <w:rsid w:val="006D556A"/>
    <w:rsid w:val="006D57BD"/>
    <w:rsid w:val="006D5926"/>
    <w:rsid w:val="006D64ED"/>
    <w:rsid w:val="006D6885"/>
    <w:rsid w:val="006D6A06"/>
    <w:rsid w:val="006D6C13"/>
    <w:rsid w:val="006D6D33"/>
    <w:rsid w:val="006D6DE8"/>
    <w:rsid w:val="006D6E21"/>
    <w:rsid w:val="006D6E31"/>
    <w:rsid w:val="006D7D5B"/>
    <w:rsid w:val="006E085A"/>
    <w:rsid w:val="006E0D10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CD6"/>
    <w:rsid w:val="006F0E88"/>
    <w:rsid w:val="006F1C9B"/>
    <w:rsid w:val="006F20A9"/>
    <w:rsid w:val="006F2491"/>
    <w:rsid w:val="006F2CDA"/>
    <w:rsid w:val="006F373B"/>
    <w:rsid w:val="006F4F4D"/>
    <w:rsid w:val="006F5D8B"/>
    <w:rsid w:val="006F63D7"/>
    <w:rsid w:val="006F7712"/>
    <w:rsid w:val="006F7A46"/>
    <w:rsid w:val="006F7D99"/>
    <w:rsid w:val="00700267"/>
    <w:rsid w:val="007002A6"/>
    <w:rsid w:val="00700751"/>
    <w:rsid w:val="00700BE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BE6"/>
    <w:rsid w:val="00704C1A"/>
    <w:rsid w:val="00704D2B"/>
    <w:rsid w:val="007052F2"/>
    <w:rsid w:val="00705441"/>
    <w:rsid w:val="0070564B"/>
    <w:rsid w:val="0070594D"/>
    <w:rsid w:val="007059EF"/>
    <w:rsid w:val="00705BE6"/>
    <w:rsid w:val="00706B11"/>
    <w:rsid w:val="00706C74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49DA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E54"/>
    <w:rsid w:val="0072765A"/>
    <w:rsid w:val="00727DB5"/>
    <w:rsid w:val="00730C4A"/>
    <w:rsid w:val="00730D68"/>
    <w:rsid w:val="00731020"/>
    <w:rsid w:val="007314DD"/>
    <w:rsid w:val="007317E8"/>
    <w:rsid w:val="007320F1"/>
    <w:rsid w:val="00733F38"/>
    <w:rsid w:val="00734C37"/>
    <w:rsid w:val="00734C94"/>
    <w:rsid w:val="00735BD7"/>
    <w:rsid w:val="00735E4A"/>
    <w:rsid w:val="0073721E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30DA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759"/>
    <w:rsid w:val="00746A89"/>
    <w:rsid w:val="00746DA8"/>
    <w:rsid w:val="00747424"/>
    <w:rsid w:val="0074743A"/>
    <w:rsid w:val="00747FEB"/>
    <w:rsid w:val="00750303"/>
    <w:rsid w:val="00750412"/>
    <w:rsid w:val="00750ABF"/>
    <w:rsid w:val="00750E81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99D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1DE"/>
    <w:rsid w:val="007811E3"/>
    <w:rsid w:val="007820A7"/>
    <w:rsid w:val="007825DE"/>
    <w:rsid w:val="007826DF"/>
    <w:rsid w:val="00783757"/>
    <w:rsid w:val="00784107"/>
    <w:rsid w:val="007841AB"/>
    <w:rsid w:val="007841D4"/>
    <w:rsid w:val="00784673"/>
    <w:rsid w:val="00784AA7"/>
    <w:rsid w:val="00784BF1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B6D"/>
    <w:rsid w:val="00792C00"/>
    <w:rsid w:val="00792F23"/>
    <w:rsid w:val="00792FA0"/>
    <w:rsid w:val="007930BC"/>
    <w:rsid w:val="00794327"/>
    <w:rsid w:val="0079435C"/>
    <w:rsid w:val="007946E3"/>
    <w:rsid w:val="00795492"/>
    <w:rsid w:val="00795D48"/>
    <w:rsid w:val="00797756"/>
    <w:rsid w:val="00797761"/>
    <w:rsid w:val="00797C83"/>
    <w:rsid w:val="00797CC5"/>
    <w:rsid w:val="007A037F"/>
    <w:rsid w:val="007A0534"/>
    <w:rsid w:val="007A0A5E"/>
    <w:rsid w:val="007A10B2"/>
    <w:rsid w:val="007A10B6"/>
    <w:rsid w:val="007A156B"/>
    <w:rsid w:val="007A21BD"/>
    <w:rsid w:val="007A2F09"/>
    <w:rsid w:val="007A333E"/>
    <w:rsid w:val="007A353F"/>
    <w:rsid w:val="007A3790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6955"/>
    <w:rsid w:val="007B74A7"/>
    <w:rsid w:val="007B7726"/>
    <w:rsid w:val="007B77E6"/>
    <w:rsid w:val="007B7F15"/>
    <w:rsid w:val="007C087F"/>
    <w:rsid w:val="007C08D8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35D"/>
    <w:rsid w:val="007D420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40C8"/>
    <w:rsid w:val="007E435A"/>
    <w:rsid w:val="007E466A"/>
    <w:rsid w:val="007E4E41"/>
    <w:rsid w:val="007E55AB"/>
    <w:rsid w:val="007E55E0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59D8"/>
    <w:rsid w:val="007F7229"/>
    <w:rsid w:val="007F7A18"/>
    <w:rsid w:val="008001C5"/>
    <w:rsid w:val="00800230"/>
    <w:rsid w:val="00800340"/>
    <w:rsid w:val="0080037F"/>
    <w:rsid w:val="00800F91"/>
    <w:rsid w:val="00801071"/>
    <w:rsid w:val="008010BC"/>
    <w:rsid w:val="00801504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0ED"/>
    <w:rsid w:val="008159FC"/>
    <w:rsid w:val="00815DB9"/>
    <w:rsid w:val="0081603F"/>
    <w:rsid w:val="0081609F"/>
    <w:rsid w:val="008166B7"/>
    <w:rsid w:val="008168D9"/>
    <w:rsid w:val="00816EEA"/>
    <w:rsid w:val="00816F2D"/>
    <w:rsid w:val="008173BB"/>
    <w:rsid w:val="00817905"/>
    <w:rsid w:val="00817DF0"/>
    <w:rsid w:val="00817F7A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1457"/>
    <w:rsid w:val="00851661"/>
    <w:rsid w:val="0085253F"/>
    <w:rsid w:val="00852760"/>
    <w:rsid w:val="008531E2"/>
    <w:rsid w:val="00853D45"/>
    <w:rsid w:val="00853F0E"/>
    <w:rsid w:val="0085401D"/>
    <w:rsid w:val="008542F1"/>
    <w:rsid w:val="008549CA"/>
    <w:rsid w:val="008551C6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D25"/>
    <w:rsid w:val="00865D2D"/>
    <w:rsid w:val="008660E3"/>
    <w:rsid w:val="008662AD"/>
    <w:rsid w:val="00866832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CD0"/>
    <w:rsid w:val="00871D42"/>
    <w:rsid w:val="00871FAB"/>
    <w:rsid w:val="00872992"/>
    <w:rsid w:val="00872C6B"/>
    <w:rsid w:val="00872CD9"/>
    <w:rsid w:val="00872D15"/>
    <w:rsid w:val="00872E93"/>
    <w:rsid w:val="00872F45"/>
    <w:rsid w:val="008734B1"/>
    <w:rsid w:val="0087388B"/>
    <w:rsid w:val="00874D17"/>
    <w:rsid w:val="00874D49"/>
    <w:rsid w:val="008755D4"/>
    <w:rsid w:val="0087700F"/>
    <w:rsid w:val="0087713F"/>
    <w:rsid w:val="00877B83"/>
    <w:rsid w:val="00877C11"/>
    <w:rsid w:val="008803CB"/>
    <w:rsid w:val="00880B90"/>
    <w:rsid w:val="00881CA3"/>
    <w:rsid w:val="00881F8F"/>
    <w:rsid w:val="008820B6"/>
    <w:rsid w:val="0088257C"/>
    <w:rsid w:val="00883250"/>
    <w:rsid w:val="00883963"/>
    <w:rsid w:val="00883D9D"/>
    <w:rsid w:val="00883E1F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BD1"/>
    <w:rsid w:val="0089367D"/>
    <w:rsid w:val="0089478B"/>
    <w:rsid w:val="008953DE"/>
    <w:rsid w:val="00895D35"/>
    <w:rsid w:val="008961D2"/>
    <w:rsid w:val="008963E7"/>
    <w:rsid w:val="008966D3"/>
    <w:rsid w:val="00896AA8"/>
    <w:rsid w:val="00896CEA"/>
    <w:rsid w:val="0089718C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76B7"/>
    <w:rsid w:val="008E114D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9E1"/>
    <w:rsid w:val="008F0C52"/>
    <w:rsid w:val="008F121B"/>
    <w:rsid w:val="008F1403"/>
    <w:rsid w:val="008F196E"/>
    <w:rsid w:val="008F2033"/>
    <w:rsid w:val="008F20BF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908"/>
    <w:rsid w:val="00901B86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4AC4"/>
    <w:rsid w:val="00905223"/>
    <w:rsid w:val="0090530F"/>
    <w:rsid w:val="00905D45"/>
    <w:rsid w:val="00905D6F"/>
    <w:rsid w:val="009062BF"/>
    <w:rsid w:val="00906677"/>
    <w:rsid w:val="00906ABF"/>
    <w:rsid w:val="00906B78"/>
    <w:rsid w:val="00907086"/>
    <w:rsid w:val="00907527"/>
    <w:rsid w:val="00907828"/>
    <w:rsid w:val="00907A71"/>
    <w:rsid w:val="00907FAC"/>
    <w:rsid w:val="009114EA"/>
    <w:rsid w:val="009119AA"/>
    <w:rsid w:val="00911C2D"/>
    <w:rsid w:val="00911C8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1E8"/>
    <w:rsid w:val="009263A6"/>
    <w:rsid w:val="00927053"/>
    <w:rsid w:val="00927299"/>
    <w:rsid w:val="00930C80"/>
    <w:rsid w:val="00931861"/>
    <w:rsid w:val="00931B55"/>
    <w:rsid w:val="00932177"/>
    <w:rsid w:val="009324ED"/>
    <w:rsid w:val="00932868"/>
    <w:rsid w:val="00932A7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40CEA"/>
    <w:rsid w:val="00940F9D"/>
    <w:rsid w:val="009414E5"/>
    <w:rsid w:val="009419E8"/>
    <w:rsid w:val="00942001"/>
    <w:rsid w:val="00942584"/>
    <w:rsid w:val="009427BC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6F9"/>
    <w:rsid w:val="00950981"/>
    <w:rsid w:val="009509D6"/>
    <w:rsid w:val="009518CB"/>
    <w:rsid w:val="00951CFC"/>
    <w:rsid w:val="0095231A"/>
    <w:rsid w:val="009523F0"/>
    <w:rsid w:val="00952DBE"/>
    <w:rsid w:val="00953343"/>
    <w:rsid w:val="00953911"/>
    <w:rsid w:val="00953A9F"/>
    <w:rsid w:val="00953E18"/>
    <w:rsid w:val="00954049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21A9"/>
    <w:rsid w:val="0096220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4F25"/>
    <w:rsid w:val="009650A6"/>
    <w:rsid w:val="009650D6"/>
    <w:rsid w:val="009650FE"/>
    <w:rsid w:val="009655D1"/>
    <w:rsid w:val="00965701"/>
    <w:rsid w:val="009659FD"/>
    <w:rsid w:val="009661B6"/>
    <w:rsid w:val="00966513"/>
    <w:rsid w:val="00966E94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29ED"/>
    <w:rsid w:val="00973080"/>
    <w:rsid w:val="00973208"/>
    <w:rsid w:val="00973832"/>
    <w:rsid w:val="009739AE"/>
    <w:rsid w:val="0097421D"/>
    <w:rsid w:val="0097525D"/>
    <w:rsid w:val="00975643"/>
    <w:rsid w:val="009758C6"/>
    <w:rsid w:val="00976476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660D"/>
    <w:rsid w:val="00986778"/>
    <w:rsid w:val="00986AAB"/>
    <w:rsid w:val="0098733A"/>
    <w:rsid w:val="00987895"/>
    <w:rsid w:val="0098793C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D6F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1BB"/>
    <w:rsid w:val="009A5454"/>
    <w:rsid w:val="009A552D"/>
    <w:rsid w:val="009A5CCA"/>
    <w:rsid w:val="009A5FBC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428D"/>
    <w:rsid w:val="009C4315"/>
    <w:rsid w:val="009C45AF"/>
    <w:rsid w:val="009C4B55"/>
    <w:rsid w:val="009C5896"/>
    <w:rsid w:val="009C683C"/>
    <w:rsid w:val="009C7B38"/>
    <w:rsid w:val="009D029F"/>
    <w:rsid w:val="009D090A"/>
    <w:rsid w:val="009D1057"/>
    <w:rsid w:val="009D1562"/>
    <w:rsid w:val="009D251B"/>
    <w:rsid w:val="009D259F"/>
    <w:rsid w:val="009D2672"/>
    <w:rsid w:val="009D4012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42D"/>
    <w:rsid w:val="009E554A"/>
    <w:rsid w:val="009E5F14"/>
    <w:rsid w:val="009E66AA"/>
    <w:rsid w:val="009E6794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B63"/>
    <w:rsid w:val="009F4F98"/>
    <w:rsid w:val="009F5592"/>
    <w:rsid w:val="009F5B4C"/>
    <w:rsid w:val="009F5BCA"/>
    <w:rsid w:val="009F5D79"/>
    <w:rsid w:val="009F62F8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4D0"/>
    <w:rsid w:val="00A028A6"/>
    <w:rsid w:val="00A02A04"/>
    <w:rsid w:val="00A02B27"/>
    <w:rsid w:val="00A02B46"/>
    <w:rsid w:val="00A031B4"/>
    <w:rsid w:val="00A0334E"/>
    <w:rsid w:val="00A035EB"/>
    <w:rsid w:val="00A0391E"/>
    <w:rsid w:val="00A045B7"/>
    <w:rsid w:val="00A04EE8"/>
    <w:rsid w:val="00A055B7"/>
    <w:rsid w:val="00A0562C"/>
    <w:rsid w:val="00A05C75"/>
    <w:rsid w:val="00A05D91"/>
    <w:rsid w:val="00A064D7"/>
    <w:rsid w:val="00A0651E"/>
    <w:rsid w:val="00A068AB"/>
    <w:rsid w:val="00A07762"/>
    <w:rsid w:val="00A07BF3"/>
    <w:rsid w:val="00A07FC9"/>
    <w:rsid w:val="00A1086A"/>
    <w:rsid w:val="00A10C27"/>
    <w:rsid w:val="00A10D50"/>
    <w:rsid w:val="00A1132C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16F"/>
    <w:rsid w:val="00A163E4"/>
    <w:rsid w:val="00A165EB"/>
    <w:rsid w:val="00A1714C"/>
    <w:rsid w:val="00A17687"/>
    <w:rsid w:val="00A177AE"/>
    <w:rsid w:val="00A17E9B"/>
    <w:rsid w:val="00A20278"/>
    <w:rsid w:val="00A204C9"/>
    <w:rsid w:val="00A205D9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75A"/>
    <w:rsid w:val="00A23AD7"/>
    <w:rsid w:val="00A24F48"/>
    <w:rsid w:val="00A251AF"/>
    <w:rsid w:val="00A2534F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14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D61"/>
    <w:rsid w:val="00A368E3"/>
    <w:rsid w:val="00A36FE0"/>
    <w:rsid w:val="00A3728A"/>
    <w:rsid w:val="00A3757D"/>
    <w:rsid w:val="00A37674"/>
    <w:rsid w:val="00A37E00"/>
    <w:rsid w:val="00A40EDE"/>
    <w:rsid w:val="00A41A01"/>
    <w:rsid w:val="00A432C0"/>
    <w:rsid w:val="00A43681"/>
    <w:rsid w:val="00A440AB"/>
    <w:rsid w:val="00A4457B"/>
    <w:rsid w:val="00A44C3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317F"/>
    <w:rsid w:val="00A53ED9"/>
    <w:rsid w:val="00A5442B"/>
    <w:rsid w:val="00A54941"/>
    <w:rsid w:val="00A5499E"/>
    <w:rsid w:val="00A54ADE"/>
    <w:rsid w:val="00A55188"/>
    <w:rsid w:val="00A553A1"/>
    <w:rsid w:val="00A55E0E"/>
    <w:rsid w:val="00A55E8E"/>
    <w:rsid w:val="00A56FF5"/>
    <w:rsid w:val="00A578B1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9C9"/>
    <w:rsid w:val="00A66C1E"/>
    <w:rsid w:val="00A66F87"/>
    <w:rsid w:val="00A66FCA"/>
    <w:rsid w:val="00A675C8"/>
    <w:rsid w:val="00A6780C"/>
    <w:rsid w:val="00A67839"/>
    <w:rsid w:val="00A67B51"/>
    <w:rsid w:val="00A67D04"/>
    <w:rsid w:val="00A70E7D"/>
    <w:rsid w:val="00A7137C"/>
    <w:rsid w:val="00A71972"/>
    <w:rsid w:val="00A719BE"/>
    <w:rsid w:val="00A71E35"/>
    <w:rsid w:val="00A72CDA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0CEA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57CA"/>
    <w:rsid w:val="00A964F8"/>
    <w:rsid w:val="00A96C7C"/>
    <w:rsid w:val="00AA09CF"/>
    <w:rsid w:val="00AA118C"/>
    <w:rsid w:val="00AA1300"/>
    <w:rsid w:val="00AA158E"/>
    <w:rsid w:val="00AA2B41"/>
    <w:rsid w:val="00AA37D0"/>
    <w:rsid w:val="00AA3D1A"/>
    <w:rsid w:val="00AA4375"/>
    <w:rsid w:val="00AA46C7"/>
    <w:rsid w:val="00AA4952"/>
    <w:rsid w:val="00AA4E37"/>
    <w:rsid w:val="00AA5305"/>
    <w:rsid w:val="00AA6091"/>
    <w:rsid w:val="00AA6264"/>
    <w:rsid w:val="00AA6C89"/>
    <w:rsid w:val="00AA706D"/>
    <w:rsid w:val="00AA74BD"/>
    <w:rsid w:val="00AA78FE"/>
    <w:rsid w:val="00AB00A5"/>
    <w:rsid w:val="00AB0169"/>
    <w:rsid w:val="00AB03EA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A1C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395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591B"/>
    <w:rsid w:val="00AD60DD"/>
    <w:rsid w:val="00AD65C8"/>
    <w:rsid w:val="00AD6721"/>
    <w:rsid w:val="00AD67C5"/>
    <w:rsid w:val="00AD6AA9"/>
    <w:rsid w:val="00AD6F27"/>
    <w:rsid w:val="00AD6FCB"/>
    <w:rsid w:val="00AD73EA"/>
    <w:rsid w:val="00AD76EC"/>
    <w:rsid w:val="00AD7907"/>
    <w:rsid w:val="00AD7B49"/>
    <w:rsid w:val="00AE00DB"/>
    <w:rsid w:val="00AE01BD"/>
    <w:rsid w:val="00AE0324"/>
    <w:rsid w:val="00AE0495"/>
    <w:rsid w:val="00AE08ED"/>
    <w:rsid w:val="00AE10D7"/>
    <w:rsid w:val="00AE1BDD"/>
    <w:rsid w:val="00AE1C9F"/>
    <w:rsid w:val="00AE24CF"/>
    <w:rsid w:val="00AE2567"/>
    <w:rsid w:val="00AE2B62"/>
    <w:rsid w:val="00AE3063"/>
    <w:rsid w:val="00AE37F1"/>
    <w:rsid w:val="00AE4757"/>
    <w:rsid w:val="00AE4E3E"/>
    <w:rsid w:val="00AE512D"/>
    <w:rsid w:val="00AE55A2"/>
    <w:rsid w:val="00AE55A9"/>
    <w:rsid w:val="00AE58B2"/>
    <w:rsid w:val="00AE5EFD"/>
    <w:rsid w:val="00AE6B71"/>
    <w:rsid w:val="00AE6F19"/>
    <w:rsid w:val="00AE76A1"/>
    <w:rsid w:val="00AE7914"/>
    <w:rsid w:val="00AE7DBA"/>
    <w:rsid w:val="00AF04CB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B97"/>
    <w:rsid w:val="00AF707E"/>
    <w:rsid w:val="00AF74F1"/>
    <w:rsid w:val="00AF760C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89A"/>
    <w:rsid w:val="00B04FD3"/>
    <w:rsid w:val="00B051D1"/>
    <w:rsid w:val="00B06023"/>
    <w:rsid w:val="00B06063"/>
    <w:rsid w:val="00B069FC"/>
    <w:rsid w:val="00B06A24"/>
    <w:rsid w:val="00B07292"/>
    <w:rsid w:val="00B07C51"/>
    <w:rsid w:val="00B07DD9"/>
    <w:rsid w:val="00B07F6B"/>
    <w:rsid w:val="00B105F4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D4"/>
    <w:rsid w:val="00B15A58"/>
    <w:rsid w:val="00B15E0E"/>
    <w:rsid w:val="00B16150"/>
    <w:rsid w:val="00B16884"/>
    <w:rsid w:val="00B16AB6"/>
    <w:rsid w:val="00B16EA3"/>
    <w:rsid w:val="00B17341"/>
    <w:rsid w:val="00B2003F"/>
    <w:rsid w:val="00B209D3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27B25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AFA"/>
    <w:rsid w:val="00B367F3"/>
    <w:rsid w:val="00B37373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1FD2"/>
    <w:rsid w:val="00B42799"/>
    <w:rsid w:val="00B43583"/>
    <w:rsid w:val="00B43B37"/>
    <w:rsid w:val="00B43B6E"/>
    <w:rsid w:val="00B43DB6"/>
    <w:rsid w:val="00B44ADA"/>
    <w:rsid w:val="00B44C23"/>
    <w:rsid w:val="00B45A29"/>
    <w:rsid w:val="00B45AA4"/>
    <w:rsid w:val="00B45C07"/>
    <w:rsid w:val="00B45E50"/>
    <w:rsid w:val="00B46152"/>
    <w:rsid w:val="00B4646B"/>
    <w:rsid w:val="00B46515"/>
    <w:rsid w:val="00B50468"/>
    <w:rsid w:val="00B5083A"/>
    <w:rsid w:val="00B50CAB"/>
    <w:rsid w:val="00B50D3A"/>
    <w:rsid w:val="00B50F56"/>
    <w:rsid w:val="00B5136F"/>
    <w:rsid w:val="00B518B3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AE"/>
    <w:rsid w:val="00B56D8A"/>
    <w:rsid w:val="00B56E0A"/>
    <w:rsid w:val="00B56E32"/>
    <w:rsid w:val="00B57568"/>
    <w:rsid w:val="00B57C6C"/>
    <w:rsid w:val="00B607B1"/>
    <w:rsid w:val="00B61658"/>
    <w:rsid w:val="00B61851"/>
    <w:rsid w:val="00B61CD7"/>
    <w:rsid w:val="00B62255"/>
    <w:rsid w:val="00B62412"/>
    <w:rsid w:val="00B63351"/>
    <w:rsid w:val="00B63C17"/>
    <w:rsid w:val="00B64DD8"/>
    <w:rsid w:val="00B6523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1A5A"/>
    <w:rsid w:val="00B71A79"/>
    <w:rsid w:val="00B71C7F"/>
    <w:rsid w:val="00B722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4E8"/>
    <w:rsid w:val="00B80699"/>
    <w:rsid w:val="00B80CB9"/>
    <w:rsid w:val="00B80F7D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C12"/>
    <w:rsid w:val="00B86CDD"/>
    <w:rsid w:val="00B86EA9"/>
    <w:rsid w:val="00B8732B"/>
    <w:rsid w:val="00B87E0E"/>
    <w:rsid w:val="00B90420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1E"/>
    <w:rsid w:val="00BA031C"/>
    <w:rsid w:val="00BA069B"/>
    <w:rsid w:val="00BA08AB"/>
    <w:rsid w:val="00BA0B87"/>
    <w:rsid w:val="00BA18AB"/>
    <w:rsid w:val="00BA1DBF"/>
    <w:rsid w:val="00BA29D9"/>
    <w:rsid w:val="00BA2A04"/>
    <w:rsid w:val="00BA2B3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41C3"/>
    <w:rsid w:val="00BB4240"/>
    <w:rsid w:val="00BB49BB"/>
    <w:rsid w:val="00BB5C79"/>
    <w:rsid w:val="00BB64CB"/>
    <w:rsid w:val="00BB6A60"/>
    <w:rsid w:val="00BB6ADB"/>
    <w:rsid w:val="00BB7332"/>
    <w:rsid w:val="00BB73B6"/>
    <w:rsid w:val="00BB7501"/>
    <w:rsid w:val="00BB783D"/>
    <w:rsid w:val="00BC06D3"/>
    <w:rsid w:val="00BC06DA"/>
    <w:rsid w:val="00BC081D"/>
    <w:rsid w:val="00BC098F"/>
    <w:rsid w:val="00BC0FF6"/>
    <w:rsid w:val="00BC1291"/>
    <w:rsid w:val="00BC23BB"/>
    <w:rsid w:val="00BC3704"/>
    <w:rsid w:val="00BC37AE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3FF8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98D"/>
    <w:rsid w:val="00BF1B6C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235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A19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063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1B84"/>
    <w:rsid w:val="00C2232E"/>
    <w:rsid w:val="00C228EE"/>
    <w:rsid w:val="00C22CB2"/>
    <w:rsid w:val="00C22F26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422"/>
    <w:rsid w:val="00C3066A"/>
    <w:rsid w:val="00C30B4B"/>
    <w:rsid w:val="00C30EDD"/>
    <w:rsid w:val="00C31C0E"/>
    <w:rsid w:val="00C31E49"/>
    <w:rsid w:val="00C32110"/>
    <w:rsid w:val="00C33196"/>
    <w:rsid w:val="00C33604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36D"/>
    <w:rsid w:val="00C41449"/>
    <w:rsid w:val="00C419EC"/>
    <w:rsid w:val="00C41A2B"/>
    <w:rsid w:val="00C4206F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42C4"/>
    <w:rsid w:val="00C547C9"/>
    <w:rsid w:val="00C54CFB"/>
    <w:rsid w:val="00C54DC8"/>
    <w:rsid w:val="00C54E93"/>
    <w:rsid w:val="00C550F5"/>
    <w:rsid w:val="00C55119"/>
    <w:rsid w:val="00C55544"/>
    <w:rsid w:val="00C56074"/>
    <w:rsid w:val="00C56723"/>
    <w:rsid w:val="00C56919"/>
    <w:rsid w:val="00C56C47"/>
    <w:rsid w:val="00C56F36"/>
    <w:rsid w:val="00C57CD0"/>
    <w:rsid w:val="00C60227"/>
    <w:rsid w:val="00C602DC"/>
    <w:rsid w:val="00C60736"/>
    <w:rsid w:val="00C60D27"/>
    <w:rsid w:val="00C61562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6DF"/>
    <w:rsid w:val="00C7177E"/>
    <w:rsid w:val="00C71A34"/>
    <w:rsid w:val="00C72130"/>
    <w:rsid w:val="00C73ED9"/>
    <w:rsid w:val="00C74941"/>
    <w:rsid w:val="00C74E16"/>
    <w:rsid w:val="00C74FA0"/>
    <w:rsid w:val="00C75710"/>
    <w:rsid w:val="00C75C81"/>
    <w:rsid w:val="00C76DAD"/>
    <w:rsid w:val="00C77076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18F1"/>
    <w:rsid w:val="00C82283"/>
    <w:rsid w:val="00C824AF"/>
    <w:rsid w:val="00C82692"/>
    <w:rsid w:val="00C83187"/>
    <w:rsid w:val="00C83994"/>
    <w:rsid w:val="00C83E53"/>
    <w:rsid w:val="00C8459A"/>
    <w:rsid w:val="00C84D68"/>
    <w:rsid w:val="00C84FEA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9D8"/>
    <w:rsid w:val="00C96065"/>
    <w:rsid w:val="00C960D1"/>
    <w:rsid w:val="00C9630E"/>
    <w:rsid w:val="00C965D4"/>
    <w:rsid w:val="00C96DBF"/>
    <w:rsid w:val="00C96DDA"/>
    <w:rsid w:val="00C96F30"/>
    <w:rsid w:val="00CA08AF"/>
    <w:rsid w:val="00CA0D42"/>
    <w:rsid w:val="00CA0E05"/>
    <w:rsid w:val="00CA0E30"/>
    <w:rsid w:val="00CA1316"/>
    <w:rsid w:val="00CA1899"/>
    <w:rsid w:val="00CA2289"/>
    <w:rsid w:val="00CA2D1E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B0487"/>
    <w:rsid w:val="00CB087A"/>
    <w:rsid w:val="00CB0BE3"/>
    <w:rsid w:val="00CB0DB3"/>
    <w:rsid w:val="00CB0EA4"/>
    <w:rsid w:val="00CB1983"/>
    <w:rsid w:val="00CB1F3D"/>
    <w:rsid w:val="00CB222D"/>
    <w:rsid w:val="00CB2AF6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645"/>
    <w:rsid w:val="00CB6867"/>
    <w:rsid w:val="00CB69FA"/>
    <w:rsid w:val="00CB6DAA"/>
    <w:rsid w:val="00CB71BD"/>
    <w:rsid w:val="00CB72AD"/>
    <w:rsid w:val="00CB7F8C"/>
    <w:rsid w:val="00CC025B"/>
    <w:rsid w:val="00CC097B"/>
    <w:rsid w:val="00CC0F3A"/>
    <w:rsid w:val="00CC11DD"/>
    <w:rsid w:val="00CC13F2"/>
    <w:rsid w:val="00CC14E7"/>
    <w:rsid w:val="00CC16CB"/>
    <w:rsid w:val="00CC1886"/>
    <w:rsid w:val="00CC19DB"/>
    <w:rsid w:val="00CC230B"/>
    <w:rsid w:val="00CC2608"/>
    <w:rsid w:val="00CC2754"/>
    <w:rsid w:val="00CC3CDD"/>
    <w:rsid w:val="00CC3D9A"/>
    <w:rsid w:val="00CC3E3A"/>
    <w:rsid w:val="00CC44C5"/>
    <w:rsid w:val="00CC4711"/>
    <w:rsid w:val="00CC494F"/>
    <w:rsid w:val="00CC4B99"/>
    <w:rsid w:val="00CC542B"/>
    <w:rsid w:val="00CC5CBB"/>
    <w:rsid w:val="00CC6245"/>
    <w:rsid w:val="00CC68D9"/>
    <w:rsid w:val="00CC6C48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48D0"/>
    <w:rsid w:val="00CD4A50"/>
    <w:rsid w:val="00CD50B1"/>
    <w:rsid w:val="00CD5FD3"/>
    <w:rsid w:val="00CD6883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D47"/>
    <w:rsid w:val="00CE7E04"/>
    <w:rsid w:val="00CF006E"/>
    <w:rsid w:val="00CF0403"/>
    <w:rsid w:val="00CF0A2C"/>
    <w:rsid w:val="00CF1280"/>
    <w:rsid w:val="00CF12AA"/>
    <w:rsid w:val="00CF1906"/>
    <w:rsid w:val="00CF2591"/>
    <w:rsid w:val="00CF2623"/>
    <w:rsid w:val="00CF2A80"/>
    <w:rsid w:val="00CF2AA3"/>
    <w:rsid w:val="00CF2BD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6878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C3F"/>
    <w:rsid w:val="00D04D7F"/>
    <w:rsid w:val="00D05275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C04"/>
    <w:rsid w:val="00D20035"/>
    <w:rsid w:val="00D2013A"/>
    <w:rsid w:val="00D2015D"/>
    <w:rsid w:val="00D2020A"/>
    <w:rsid w:val="00D20679"/>
    <w:rsid w:val="00D21695"/>
    <w:rsid w:val="00D21706"/>
    <w:rsid w:val="00D21C1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718"/>
    <w:rsid w:val="00D3650E"/>
    <w:rsid w:val="00D36DFD"/>
    <w:rsid w:val="00D4072B"/>
    <w:rsid w:val="00D40C6B"/>
    <w:rsid w:val="00D411E5"/>
    <w:rsid w:val="00D419E5"/>
    <w:rsid w:val="00D421C2"/>
    <w:rsid w:val="00D422C1"/>
    <w:rsid w:val="00D42A15"/>
    <w:rsid w:val="00D43033"/>
    <w:rsid w:val="00D435C2"/>
    <w:rsid w:val="00D436BF"/>
    <w:rsid w:val="00D4380C"/>
    <w:rsid w:val="00D43C92"/>
    <w:rsid w:val="00D447CF"/>
    <w:rsid w:val="00D45268"/>
    <w:rsid w:val="00D45BEF"/>
    <w:rsid w:val="00D464E1"/>
    <w:rsid w:val="00D465BD"/>
    <w:rsid w:val="00D477BE"/>
    <w:rsid w:val="00D47A9D"/>
    <w:rsid w:val="00D47EDE"/>
    <w:rsid w:val="00D50441"/>
    <w:rsid w:val="00D5163E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5248"/>
    <w:rsid w:val="00D5584A"/>
    <w:rsid w:val="00D5656B"/>
    <w:rsid w:val="00D565A9"/>
    <w:rsid w:val="00D56A79"/>
    <w:rsid w:val="00D573CF"/>
    <w:rsid w:val="00D57F08"/>
    <w:rsid w:val="00D60F84"/>
    <w:rsid w:val="00D610C6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A6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B6F"/>
    <w:rsid w:val="00D85D8F"/>
    <w:rsid w:val="00D85EE0"/>
    <w:rsid w:val="00D85F92"/>
    <w:rsid w:val="00D862BB"/>
    <w:rsid w:val="00D865A3"/>
    <w:rsid w:val="00D86811"/>
    <w:rsid w:val="00D86DAB"/>
    <w:rsid w:val="00D8751A"/>
    <w:rsid w:val="00D87F7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437"/>
    <w:rsid w:val="00D97C5A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46B1"/>
    <w:rsid w:val="00DA50A2"/>
    <w:rsid w:val="00DA5225"/>
    <w:rsid w:val="00DA5268"/>
    <w:rsid w:val="00DA56AB"/>
    <w:rsid w:val="00DA62AC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1AAF"/>
    <w:rsid w:val="00DC1B1B"/>
    <w:rsid w:val="00DC22F6"/>
    <w:rsid w:val="00DC272C"/>
    <w:rsid w:val="00DC30B1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470"/>
    <w:rsid w:val="00DD7858"/>
    <w:rsid w:val="00DD7DB5"/>
    <w:rsid w:val="00DD7EEE"/>
    <w:rsid w:val="00DE19C6"/>
    <w:rsid w:val="00DE236A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95F"/>
    <w:rsid w:val="00DE6B1B"/>
    <w:rsid w:val="00DE6E9B"/>
    <w:rsid w:val="00DE7054"/>
    <w:rsid w:val="00DE70B7"/>
    <w:rsid w:val="00DE73D7"/>
    <w:rsid w:val="00DE764E"/>
    <w:rsid w:val="00DE794F"/>
    <w:rsid w:val="00DF0373"/>
    <w:rsid w:val="00DF0584"/>
    <w:rsid w:val="00DF0B88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88D"/>
    <w:rsid w:val="00DF3A0B"/>
    <w:rsid w:val="00DF3C52"/>
    <w:rsid w:val="00DF455A"/>
    <w:rsid w:val="00DF459F"/>
    <w:rsid w:val="00DF4F10"/>
    <w:rsid w:val="00DF55ED"/>
    <w:rsid w:val="00DF59D2"/>
    <w:rsid w:val="00DF60B2"/>
    <w:rsid w:val="00DF69AD"/>
    <w:rsid w:val="00DF6F32"/>
    <w:rsid w:val="00DF7058"/>
    <w:rsid w:val="00DF7157"/>
    <w:rsid w:val="00DF7645"/>
    <w:rsid w:val="00DF7693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18F6"/>
    <w:rsid w:val="00E02149"/>
    <w:rsid w:val="00E02384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837"/>
    <w:rsid w:val="00E0799A"/>
    <w:rsid w:val="00E07DB9"/>
    <w:rsid w:val="00E10AE9"/>
    <w:rsid w:val="00E119EF"/>
    <w:rsid w:val="00E11E90"/>
    <w:rsid w:val="00E126E7"/>
    <w:rsid w:val="00E12959"/>
    <w:rsid w:val="00E130AA"/>
    <w:rsid w:val="00E1366E"/>
    <w:rsid w:val="00E13802"/>
    <w:rsid w:val="00E13B00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AD1"/>
    <w:rsid w:val="00E20B82"/>
    <w:rsid w:val="00E2160A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2E09"/>
    <w:rsid w:val="00E439C3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35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60AD8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49"/>
    <w:rsid w:val="00E7225D"/>
    <w:rsid w:val="00E72802"/>
    <w:rsid w:val="00E72935"/>
    <w:rsid w:val="00E729B8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779"/>
    <w:rsid w:val="00E80882"/>
    <w:rsid w:val="00E815A6"/>
    <w:rsid w:val="00E81BA6"/>
    <w:rsid w:val="00E822ED"/>
    <w:rsid w:val="00E8281C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613"/>
    <w:rsid w:val="00E86851"/>
    <w:rsid w:val="00E8739E"/>
    <w:rsid w:val="00E87FE2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316"/>
    <w:rsid w:val="00E95AB9"/>
    <w:rsid w:val="00E9680E"/>
    <w:rsid w:val="00E96BFF"/>
    <w:rsid w:val="00E96D8C"/>
    <w:rsid w:val="00E96F4F"/>
    <w:rsid w:val="00E97CFF"/>
    <w:rsid w:val="00E97DCE"/>
    <w:rsid w:val="00EA0157"/>
    <w:rsid w:val="00EA022A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B0037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B75"/>
    <w:rsid w:val="00EC0C07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2A1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106"/>
    <w:rsid w:val="00ED6582"/>
    <w:rsid w:val="00ED6633"/>
    <w:rsid w:val="00ED688C"/>
    <w:rsid w:val="00ED7422"/>
    <w:rsid w:val="00ED76B6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941"/>
    <w:rsid w:val="00EF19FD"/>
    <w:rsid w:val="00EF224E"/>
    <w:rsid w:val="00EF279A"/>
    <w:rsid w:val="00EF2BDC"/>
    <w:rsid w:val="00EF2DBF"/>
    <w:rsid w:val="00EF39A6"/>
    <w:rsid w:val="00EF40D5"/>
    <w:rsid w:val="00EF47F0"/>
    <w:rsid w:val="00EF4DAC"/>
    <w:rsid w:val="00EF5605"/>
    <w:rsid w:val="00EF67C7"/>
    <w:rsid w:val="00EF72C6"/>
    <w:rsid w:val="00EF7ED6"/>
    <w:rsid w:val="00F008C5"/>
    <w:rsid w:val="00F00DBC"/>
    <w:rsid w:val="00F023F0"/>
    <w:rsid w:val="00F025A0"/>
    <w:rsid w:val="00F0261E"/>
    <w:rsid w:val="00F02F7D"/>
    <w:rsid w:val="00F03B22"/>
    <w:rsid w:val="00F03BCC"/>
    <w:rsid w:val="00F03E2C"/>
    <w:rsid w:val="00F04581"/>
    <w:rsid w:val="00F045C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F61"/>
    <w:rsid w:val="00F2473A"/>
    <w:rsid w:val="00F25455"/>
    <w:rsid w:val="00F25C04"/>
    <w:rsid w:val="00F262DE"/>
    <w:rsid w:val="00F26327"/>
    <w:rsid w:val="00F26975"/>
    <w:rsid w:val="00F27169"/>
    <w:rsid w:val="00F27B7E"/>
    <w:rsid w:val="00F27E81"/>
    <w:rsid w:val="00F30937"/>
    <w:rsid w:val="00F312C1"/>
    <w:rsid w:val="00F31721"/>
    <w:rsid w:val="00F31B9E"/>
    <w:rsid w:val="00F31F45"/>
    <w:rsid w:val="00F32910"/>
    <w:rsid w:val="00F3380E"/>
    <w:rsid w:val="00F339F2"/>
    <w:rsid w:val="00F344DF"/>
    <w:rsid w:val="00F3538E"/>
    <w:rsid w:val="00F35D45"/>
    <w:rsid w:val="00F36E0A"/>
    <w:rsid w:val="00F37363"/>
    <w:rsid w:val="00F3738E"/>
    <w:rsid w:val="00F37975"/>
    <w:rsid w:val="00F40A20"/>
    <w:rsid w:val="00F4127D"/>
    <w:rsid w:val="00F412B7"/>
    <w:rsid w:val="00F417B8"/>
    <w:rsid w:val="00F41868"/>
    <w:rsid w:val="00F41E32"/>
    <w:rsid w:val="00F41FA8"/>
    <w:rsid w:val="00F43A46"/>
    <w:rsid w:val="00F43F95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4213"/>
    <w:rsid w:val="00F543E2"/>
    <w:rsid w:val="00F545E2"/>
    <w:rsid w:val="00F545EF"/>
    <w:rsid w:val="00F55221"/>
    <w:rsid w:val="00F55966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AA7"/>
    <w:rsid w:val="00F62C06"/>
    <w:rsid w:val="00F62C36"/>
    <w:rsid w:val="00F632FB"/>
    <w:rsid w:val="00F6535D"/>
    <w:rsid w:val="00F65A31"/>
    <w:rsid w:val="00F664EE"/>
    <w:rsid w:val="00F67603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77FE6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6F4"/>
    <w:rsid w:val="00F8570D"/>
    <w:rsid w:val="00F85ACD"/>
    <w:rsid w:val="00F85CCB"/>
    <w:rsid w:val="00F85E30"/>
    <w:rsid w:val="00F865D1"/>
    <w:rsid w:val="00F86874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28D8"/>
    <w:rsid w:val="00F92B21"/>
    <w:rsid w:val="00F92CE9"/>
    <w:rsid w:val="00F93214"/>
    <w:rsid w:val="00F934E8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5FEE"/>
    <w:rsid w:val="00F96484"/>
    <w:rsid w:val="00F96AF1"/>
    <w:rsid w:val="00F96EBC"/>
    <w:rsid w:val="00F9700F"/>
    <w:rsid w:val="00F97D88"/>
    <w:rsid w:val="00F97FE3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BA4"/>
    <w:rsid w:val="00FA5E42"/>
    <w:rsid w:val="00FA605D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198F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C0B"/>
    <w:rsid w:val="00FC4AD0"/>
    <w:rsid w:val="00FC4BCC"/>
    <w:rsid w:val="00FC500B"/>
    <w:rsid w:val="00FC5098"/>
    <w:rsid w:val="00FC5B63"/>
    <w:rsid w:val="00FC650C"/>
    <w:rsid w:val="00FC7245"/>
    <w:rsid w:val="00FC7778"/>
    <w:rsid w:val="00FC7835"/>
    <w:rsid w:val="00FC7996"/>
    <w:rsid w:val="00FC79C7"/>
    <w:rsid w:val="00FD00BE"/>
    <w:rsid w:val="00FD04BF"/>
    <w:rsid w:val="00FD0FA9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DC2"/>
    <w:rsid w:val="00FD5E9A"/>
    <w:rsid w:val="00FD6104"/>
    <w:rsid w:val="00FD61EA"/>
    <w:rsid w:val="00FD6A24"/>
    <w:rsid w:val="00FD7417"/>
    <w:rsid w:val="00FE00D3"/>
    <w:rsid w:val="00FE0B51"/>
    <w:rsid w:val="00FE1AC9"/>
    <w:rsid w:val="00FE2066"/>
    <w:rsid w:val="00FE22FB"/>
    <w:rsid w:val="00FE23FA"/>
    <w:rsid w:val="00FE2541"/>
    <w:rsid w:val="00FE26D8"/>
    <w:rsid w:val="00FE2C63"/>
    <w:rsid w:val="00FE2CAD"/>
    <w:rsid w:val="00FE2DE8"/>
    <w:rsid w:val="00FE343F"/>
    <w:rsid w:val="00FE3819"/>
    <w:rsid w:val="00FE39A6"/>
    <w:rsid w:val="00FE39AC"/>
    <w:rsid w:val="00FE42B7"/>
    <w:rsid w:val="00FE45D6"/>
    <w:rsid w:val="00FE471A"/>
    <w:rsid w:val="00FE4A3A"/>
    <w:rsid w:val="00FE4B1A"/>
    <w:rsid w:val="00FE4D10"/>
    <w:rsid w:val="00FE5123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44F"/>
    <w:rsid w:val="00FF17C5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paragraph" w:styleId="ac">
    <w:name w:val="List Paragraph"/>
    <w:basedOn w:val="a"/>
    <w:uiPriority w:val="34"/>
    <w:qFormat/>
    <w:rsid w:val="005B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&#1088;&#1072;&#1089;&#1096;_&#1079;&#1072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Анализ!$H$9:$H$12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Анализ!$I$9:$I$12</c:f>
              <c:numCache>
                <c:formatCode>0</c:formatCode>
                <c:ptCount val="4"/>
                <c:pt idx="0">
                  <c:v>8439</c:v>
                </c:pt>
                <c:pt idx="1">
                  <c:v>206</c:v>
                </c:pt>
                <c:pt idx="2">
                  <c:v>13</c:v>
                </c:pt>
                <c:pt idx="3">
                  <c:v>192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Анализ!$H$9:$H$12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Анализ!$J$9:$J$12</c:f>
              <c:numCache>
                <c:formatCode>0</c:formatCode>
                <c:ptCount val="4"/>
                <c:pt idx="0">
                  <c:v>10315</c:v>
                </c:pt>
                <c:pt idx="1">
                  <c:v>244</c:v>
                </c:pt>
                <c:pt idx="2">
                  <c:v>13</c:v>
                </c:pt>
                <c:pt idx="3">
                  <c:v>241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194578432"/>
        <c:axId val="194199552"/>
        <c:axId val="0"/>
      </c:bar3DChart>
      <c:catAx>
        <c:axId val="19457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4199552"/>
        <c:crosses val="autoZero"/>
        <c:auto val="1"/>
        <c:lblAlgn val="ctr"/>
        <c:lblOffset val="100"/>
        <c:noMultiLvlLbl val="0"/>
      </c:catAx>
      <c:valAx>
        <c:axId val="194199552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194578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53E-2"/>
          <c:w val="0.17739572709425319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988295940205949E-2"/>
          <c:y val="0.10396498802393023"/>
          <c:w val="0.78676210567580851"/>
          <c:h val="0.74227501473415836"/>
        </c:manualLayout>
      </c:layout>
      <c:pie3DChart>
        <c:varyColors val="1"/>
        <c:ser>
          <c:idx val="0"/>
          <c:order val="0"/>
          <c:tx>
            <c:strRef>
              <c:f>Анализ!$G$244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326193719237886"/>
                  <c:y val="-1.246409416214277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4204749216823435E-2"/>
                  <c:y val="0.12514142253957378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619768841782443E-2"/>
                  <c:y val="-0.1741715981154529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934106599867456E-3"/>
                  <c:y val="0.31886545179892734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344887626469158"/>
                      <c:h val="0.17963808871717121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7662075493492327"/>
                  <c:y val="0.2000990212881743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0716339709447465E-2"/>
                  <c:y val="0.13601983285444857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235611916532491"/>
                      <c:h val="0.2001679137933845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2985302896231182"/>
                  <c:y val="2.304843484949056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69"/>
                  <c:y val="0.212023463801982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Анализ!$F$245:$F$251</c:f>
              <c:strCache>
                <c:ptCount val="7"/>
                <c:pt idx="0">
                  <c:v>жилого назначения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Иные объекты</c:v>
                </c:pt>
              </c:strCache>
            </c:strRef>
          </c:cat>
          <c:val>
            <c:numRef>
              <c:f>Анализ!$G$245:$G$251</c:f>
              <c:numCache>
                <c:formatCode>0</c:formatCode>
                <c:ptCount val="7"/>
                <c:pt idx="0">
                  <c:v>855</c:v>
                </c:pt>
                <c:pt idx="1">
                  <c:v>15</c:v>
                </c:pt>
                <c:pt idx="2">
                  <c:v>20</c:v>
                </c:pt>
                <c:pt idx="3">
                  <c:v>2</c:v>
                </c:pt>
                <c:pt idx="4">
                  <c:v>96</c:v>
                </c:pt>
                <c:pt idx="5">
                  <c:v>1827</c:v>
                </c:pt>
                <c:pt idx="6">
                  <c:v>235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Анализ!$I$262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Анализ!$H$263:$H$266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Анализ!$I$263:$I$266</c:f>
              <c:numCache>
                <c:formatCode>0</c:formatCode>
                <c:ptCount val="4"/>
                <c:pt idx="0">
                  <c:v>3660</c:v>
                </c:pt>
                <c:pt idx="1">
                  <c:v>204</c:v>
                </c:pt>
                <c:pt idx="2">
                  <c:v>13</c:v>
                </c:pt>
                <c:pt idx="3">
                  <c:v>174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Анализ!$J$262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Анализ!$H$263:$H$266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Анализ!$J$263:$J$266</c:f>
              <c:numCache>
                <c:formatCode>0</c:formatCode>
                <c:ptCount val="4"/>
                <c:pt idx="0">
                  <c:v>3695</c:v>
                </c:pt>
                <c:pt idx="1">
                  <c:v>238</c:v>
                </c:pt>
                <c:pt idx="2">
                  <c:v>13</c:v>
                </c:pt>
                <c:pt idx="3">
                  <c:v>217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45896704"/>
        <c:axId val="245960640"/>
        <c:axId val="0"/>
      </c:bar3DChart>
      <c:catAx>
        <c:axId val="24589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5960640"/>
        <c:crosses val="autoZero"/>
        <c:auto val="1"/>
        <c:lblAlgn val="ctr"/>
        <c:lblOffset val="100"/>
        <c:noMultiLvlLbl val="0"/>
      </c:catAx>
      <c:valAx>
        <c:axId val="245960640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4589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2662261685631282"/>
          <c:y val="7.2064672017529585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6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878927366996692"/>
          <c:y val="0.14384159618924144"/>
          <c:w val="0.71945980951196953"/>
          <c:h val="0.67880912899119783"/>
        </c:manualLayout>
      </c:layout>
      <c:pie3DChart>
        <c:varyColors val="1"/>
        <c:ser>
          <c:idx val="0"/>
          <c:order val="0"/>
          <c:tx>
            <c:strRef>
              <c:f>Анализ!$H$280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gradFill>
                <a:gsLst>
                  <a:gs pos="0">
                    <a:srgbClr val="33CC33"/>
                  </a:gs>
                  <a:gs pos="49000">
                    <a:schemeClr val="accent6">
                      <a:lumMod val="40000"/>
                      <a:lumOff val="60000"/>
                    </a:schemeClr>
                  </a:gs>
                  <a:gs pos="100000">
                    <a:srgbClr val="33CC33"/>
                  </a:gs>
                </a:gsLst>
                <a:lin ang="0" scaled="1"/>
              </a:gra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7"/>
            <c:bubble3D val="0"/>
            <c:explosion val="5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8"/>
            <c:bubble3D val="0"/>
            <c:explosion val="8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941074442091005"/>
                  <c:y val="0.3879082815738886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205981070547997"/>
                      <c:h val="0.19831978079898929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4146618696562532"/>
                  <c:y val="0.29003453883129576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3913053070499727E-2"/>
                  <c:y val="0.2395469504681794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963876265095404E-2"/>
                  <c:y val="5.8623776625279865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008978969896667"/>
                      <c:h val="0.2018348969812490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8.6612771526527479E-2"/>
                  <c:y val="-0.1586685376918399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635429733555856"/>
                  <c:y val="-0.1814132268007366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8.4631739110578048E-3"/>
                  <c:y val="-5.869431475009770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33521614189600202"/>
                  <c:y val="-1.374048139932053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174383593154788"/>
                      <c:h val="0.21143952228521951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2188516320011154"/>
                  <c:y val="0.20631527086050971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676635046135512"/>
                      <c:h val="0.14339211583572811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Анализ!$G$281:$G$289</c:f>
              <c:strCache>
                <c:ptCount val="9"/>
                <c:pt idx="0">
                  <c:v>Производственные объекты</c:v>
                </c:pt>
                <c:pt idx="1">
                  <c:v>Складские здания</c:v>
                </c:pt>
                <c:pt idx="2">
                  <c:v>Предприятия торговли</c:v>
                </c:pt>
                <c:pt idx="3">
                  <c:v>Образовательные организации</c:v>
                </c:pt>
                <c:pt idx="4">
                  <c:v>Объекты здравоохранения и соц.защиты</c:v>
                </c:pt>
                <c:pt idx="5">
                  <c:v>Административные здания</c:v>
                </c:pt>
                <c:pt idx="6">
                  <c:v>Здания жилого назначения</c:v>
                </c:pt>
                <c:pt idx="7">
                  <c:v>Бесхозяйные (неэксплуатируемые)</c:v>
                </c:pt>
                <c:pt idx="8">
                  <c:v>Иные объекты</c:v>
                </c:pt>
              </c:strCache>
            </c:strRef>
          </c:cat>
          <c:val>
            <c:numRef>
              <c:f>Анализ!$H$281:$H$289</c:f>
              <c:numCache>
                <c:formatCode>0</c:formatCode>
                <c:ptCount val="9"/>
                <c:pt idx="0">
                  <c:v>94</c:v>
                </c:pt>
                <c:pt idx="1">
                  <c:v>23</c:v>
                </c:pt>
                <c:pt idx="2">
                  <c:v>54</c:v>
                </c:pt>
                <c:pt idx="3">
                  <c:v>6</c:v>
                </c:pt>
                <c:pt idx="4">
                  <c:v>5</c:v>
                </c:pt>
                <c:pt idx="5">
                  <c:v>51</c:v>
                </c:pt>
                <c:pt idx="6">
                  <c:v>2552</c:v>
                </c:pt>
                <c:pt idx="7">
                  <c:v>409</c:v>
                </c:pt>
                <c:pt idx="8">
                  <c:v>501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Анализ!$I$309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Анализ!$H$310:$H$313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Анализ!$I$310:$I$313</c:f>
              <c:numCache>
                <c:formatCode>0</c:formatCode>
                <c:ptCount val="4"/>
                <c:pt idx="0">
                  <c:v>2515</c:v>
                </c:pt>
                <c:pt idx="1">
                  <c:v>196</c:v>
                </c:pt>
                <c:pt idx="2">
                  <c:v>13</c:v>
                </c:pt>
                <c:pt idx="3">
                  <c:v>162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Анализ!$J$309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Анализ!$H$310:$H$313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Анализ!$J$310:$J$313</c:f>
              <c:numCache>
                <c:formatCode>0</c:formatCode>
                <c:ptCount val="4"/>
                <c:pt idx="0">
                  <c:v>2552</c:v>
                </c:pt>
                <c:pt idx="1">
                  <c:v>228</c:v>
                </c:pt>
                <c:pt idx="2">
                  <c:v>13</c:v>
                </c:pt>
                <c:pt idx="3">
                  <c:v>191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49363968"/>
        <c:axId val="250890496"/>
        <c:axId val="0"/>
      </c:bar3DChart>
      <c:catAx>
        <c:axId val="24936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890496"/>
        <c:crosses val="autoZero"/>
        <c:auto val="1"/>
        <c:lblAlgn val="ctr"/>
        <c:lblOffset val="100"/>
        <c:noMultiLvlLbl val="0"/>
      </c:catAx>
      <c:valAx>
        <c:axId val="250890496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4936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53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пожаров, ед.</a:t>
            </a:r>
          </a:p>
        </c:rich>
      </c:tx>
      <c:layout>
        <c:manualLayout>
          <c:xMode val="edge"/>
          <c:yMode val="edge"/>
          <c:x val="0.47025134654417072"/>
          <c:y val="0.97887698558074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7761594562727382"/>
          <c:y val="3.1922883544715237E-2"/>
          <c:w val="0.7326599707410657"/>
          <c:h val="0.919856526701788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Анализ!$I$360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46"/>
              <c:layout>
                <c:manualLayout>
                  <c:x val="3.1330663545524079E-2"/>
                  <c:y val="9.768474088199476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Анализ!$H$361:$H$412</c:f>
              <c:strCache>
                <c:ptCount val="52"/>
                <c:pt idx="0">
                  <c:v>Гаринский ГО</c:v>
                </c:pt>
                <c:pt idx="1">
                  <c:v>ГО Староуткинск</c:v>
                </c:pt>
                <c:pt idx="2">
                  <c:v>Малышевский ГО</c:v>
                </c:pt>
                <c:pt idx="3">
                  <c:v>ГО Верхнее Дуброво</c:v>
                </c:pt>
                <c:pt idx="4">
                  <c:v>Ачитский ГО</c:v>
                </c:pt>
                <c:pt idx="5">
                  <c:v>Бисертский ГО</c:v>
                </c:pt>
                <c:pt idx="6">
                  <c:v>ГО Верхний Тагил</c:v>
                </c:pt>
                <c:pt idx="7">
                  <c:v>ГО Верхняя Тура</c:v>
                </c:pt>
                <c:pt idx="8">
                  <c:v>Артинский ГО</c:v>
                </c:pt>
                <c:pt idx="9">
                  <c:v>ГО Красноуфимск</c:v>
                </c:pt>
                <c:pt idx="10">
                  <c:v>Махневское МО</c:v>
                </c:pt>
                <c:pt idx="11">
                  <c:v>ГО Верхотурский</c:v>
                </c:pt>
                <c:pt idx="12">
                  <c:v>Сосьвинский ГО</c:v>
                </c:pt>
                <c:pt idx="13">
                  <c:v>ГО Заречный</c:v>
                </c:pt>
                <c:pt idx="14">
                  <c:v>Новолялинский ГО</c:v>
                </c:pt>
                <c:pt idx="15">
                  <c:v>МО Красноуфимский округ</c:v>
                </c:pt>
                <c:pt idx="16">
                  <c:v>ГО Среднеуральск</c:v>
                </c:pt>
                <c:pt idx="17">
                  <c:v>Байкаловский МР</c:v>
                </c:pt>
                <c:pt idx="18">
                  <c:v>Слободо-Туринский МР</c:v>
                </c:pt>
                <c:pt idx="19">
                  <c:v>МО город Ирбит</c:v>
                </c:pt>
                <c:pt idx="20">
                  <c:v>Шалинский ГО</c:v>
                </c:pt>
                <c:pt idx="21">
                  <c:v>Ирбитское МО</c:v>
                </c:pt>
                <c:pt idx="22">
                  <c:v>Полевской ГО</c:v>
                </c:pt>
                <c:pt idx="23">
                  <c:v>Тугулымский ГО</c:v>
                </c:pt>
                <c:pt idx="24">
                  <c:v>Качканарский ГО</c:v>
                </c:pt>
                <c:pt idx="25">
                  <c:v>Пышминский ГО</c:v>
                </c:pt>
                <c:pt idx="26">
                  <c:v>Камышловский ГО</c:v>
                </c:pt>
                <c:pt idx="27">
                  <c:v>МО Алапаевское</c:v>
                </c:pt>
                <c:pt idx="28">
                  <c:v>Туринский ГО</c:v>
                </c:pt>
                <c:pt idx="29">
                  <c:v>Тавдинский ГО</c:v>
                </c:pt>
                <c:pt idx="30">
                  <c:v>Кировградский ГО</c:v>
                </c:pt>
                <c:pt idx="31">
                  <c:v>Арамильский ГО</c:v>
                </c:pt>
                <c:pt idx="32">
                  <c:v>Талицкий ГО</c:v>
                </c:pt>
                <c:pt idx="33">
                  <c:v>ГО Богданович</c:v>
                </c:pt>
                <c:pt idx="34">
                  <c:v>Верхнесалдинский ГО</c:v>
                </c:pt>
                <c:pt idx="35">
                  <c:v>ГО Сухой Лог</c:v>
                </c:pt>
                <c:pt idx="36">
                  <c:v>МО Камышловский МР</c:v>
                </c:pt>
                <c:pt idx="37">
                  <c:v>Кушвинский ГО</c:v>
                </c:pt>
                <c:pt idx="38">
                  <c:v>ГО Красноуральск</c:v>
                </c:pt>
                <c:pt idx="39">
                  <c:v>Нижнетуринский ГО</c:v>
                </c:pt>
                <c:pt idx="40">
                  <c:v>Режевской ГО</c:v>
                </c:pt>
                <c:pt idx="41">
                  <c:v>ГО Верхняя Пышма</c:v>
                </c:pt>
                <c:pt idx="42">
                  <c:v>Березовский ГО</c:v>
                </c:pt>
                <c:pt idx="43">
                  <c:v>МО город Алапаевск</c:v>
                </c:pt>
                <c:pt idx="44">
                  <c:v>Белоярский ГО</c:v>
                </c:pt>
                <c:pt idx="45">
                  <c:v>Серовский ГО</c:v>
                </c:pt>
                <c:pt idx="46">
                  <c:v>ГО Первоуральск</c:v>
                </c:pt>
                <c:pt idx="47">
                  <c:v>Артёмовский ГО</c:v>
                </c:pt>
                <c:pt idx="48">
                  <c:v>Сысертский ГО</c:v>
                </c:pt>
                <c:pt idx="49">
                  <c:v>МО город Каменск-Уральский</c:v>
                </c:pt>
                <c:pt idx="50">
                  <c:v>МО город Нижний Тагил</c:v>
                </c:pt>
                <c:pt idx="51">
                  <c:v>МО город Екатеринбург</c:v>
                </c:pt>
              </c:strCache>
            </c:strRef>
          </c:cat>
          <c:val>
            <c:numRef>
              <c:f>Анализ!$I$361:$I$412</c:f>
              <c:numCache>
                <c:formatCode>General</c:formatCode>
                <c:ptCount val="52"/>
                <c:pt idx="0">
                  <c:v>5</c:v>
                </c:pt>
                <c:pt idx="1">
                  <c:v>9</c:v>
                </c:pt>
                <c:pt idx="2">
                  <c:v>7</c:v>
                </c:pt>
                <c:pt idx="3">
                  <c:v>13</c:v>
                </c:pt>
                <c:pt idx="4">
                  <c:v>19</c:v>
                </c:pt>
                <c:pt idx="5">
                  <c:v>17</c:v>
                </c:pt>
                <c:pt idx="6">
                  <c:v>27</c:v>
                </c:pt>
                <c:pt idx="7">
                  <c:v>26</c:v>
                </c:pt>
                <c:pt idx="8">
                  <c:v>40</c:v>
                </c:pt>
                <c:pt idx="9">
                  <c:v>42</c:v>
                </c:pt>
                <c:pt idx="10">
                  <c:v>29</c:v>
                </c:pt>
                <c:pt idx="11">
                  <c:v>44</c:v>
                </c:pt>
                <c:pt idx="12">
                  <c:v>32</c:v>
                </c:pt>
                <c:pt idx="13">
                  <c:v>33</c:v>
                </c:pt>
                <c:pt idx="14">
                  <c:v>41</c:v>
                </c:pt>
                <c:pt idx="15">
                  <c:v>40</c:v>
                </c:pt>
                <c:pt idx="16">
                  <c:v>37</c:v>
                </c:pt>
                <c:pt idx="17">
                  <c:v>28</c:v>
                </c:pt>
                <c:pt idx="18">
                  <c:v>32</c:v>
                </c:pt>
                <c:pt idx="19">
                  <c:v>61</c:v>
                </c:pt>
                <c:pt idx="20">
                  <c:v>57</c:v>
                </c:pt>
                <c:pt idx="21">
                  <c:v>68</c:v>
                </c:pt>
                <c:pt idx="22">
                  <c:v>63</c:v>
                </c:pt>
                <c:pt idx="23">
                  <c:v>65</c:v>
                </c:pt>
                <c:pt idx="24">
                  <c:v>83</c:v>
                </c:pt>
                <c:pt idx="25">
                  <c:v>61</c:v>
                </c:pt>
                <c:pt idx="26">
                  <c:v>57</c:v>
                </c:pt>
                <c:pt idx="27">
                  <c:v>107</c:v>
                </c:pt>
                <c:pt idx="28">
                  <c:v>59</c:v>
                </c:pt>
                <c:pt idx="29">
                  <c:v>93</c:v>
                </c:pt>
                <c:pt idx="30">
                  <c:v>86</c:v>
                </c:pt>
                <c:pt idx="31">
                  <c:v>73</c:v>
                </c:pt>
                <c:pt idx="32">
                  <c:v>123</c:v>
                </c:pt>
                <c:pt idx="33">
                  <c:v>111</c:v>
                </c:pt>
                <c:pt idx="34">
                  <c:v>96</c:v>
                </c:pt>
                <c:pt idx="35">
                  <c:v>85</c:v>
                </c:pt>
                <c:pt idx="36">
                  <c:v>74</c:v>
                </c:pt>
                <c:pt idx="37">
                  <c:v>130</c:v>
                </c:pt>
                <c:pt idx="38">
                  <c:v>146</c:v>
                </c:pt>
                <c:pt idx="39">
                  <c:v>131</c:v>
                </c:pt>
                <c:pt idx="40">
                  <c:v>133</c:v>
                </c:pt>
                <c:pt idx="41">
                  <c:v>158</c:v>
                </c:pt>
                <c:pt idx="42">
                  <c:v>153</c:v>
                </c:pt>
                <c:pt idx="43">
                  <c:v>166</c:v>
                </c:pt>
                <c:pt idx="44">
                  <c:v>226</c:v>
                </c:pt>
                <c:pt idx="45">
                  <c:v>246</c:v>
                </c:pt>
                <c:pt idx="46">
                  <c:v>235</c:v>
                </c:pt>
                <c:pt idx="47">
                  <c:v>222</c:v>
                </c:pt>
                <c:pt idx="48">
                  <c:v>235</c:v>
                </c:pt>
                <c:pt idx="49">
                  <c:v>492</c:v>
                </c:pt>
                <c:pt idx="50">
                  <c:v>629</c:v>
                </c:pt>
                <c:pt idx="51">
                  <c:v>1664</c:v>
                </c:pt>
              </c:numCache>
            </c:numRef>
          </c:val>
        </c:ser>
        <c:ser>
          <c:idx val="1"/>
          <c:order val="1"/>
          <c:tx>
            <c:strRef>
              <c:f>Анализ!$J$360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Анализ!$H$361:$H$412</c:f>
              <c:strCache>
                <c:ptCount val="52"/>
                <c:pt idx="0">
                  <c:v>Гаринский ГО</c:v>
                </c:pt>
                <c:pt idx="1">
                  <c:v>ГО Староуткинск</c:v>
                </c:pt>
                <c:pt idx="2">
                  <c:v>Малышевский ГО</c:v>
                </c:pt>
                <c:pt idx="3">
                  <c:v>ГО Верхнее Дуброво</c:v>
                </c:pt>
                <c:pt idx="4">
                  <c:v>Ачитский ГО</c:v>
                </c:pt>
                <c:pt idx="5">
                  <c:v>Бисертский ГО</c:v>
                </c:pt>
                <c:pt idx="6">
                  <c:v>ГО Верхний Тагил</c:v>
                </c:pt>
                <c:pt idx="7">
                  <c:v>ГО Верхняя Тура</c:v>
                </c:pt>
                <c:pt idx="8">
                  <c:v>Артинский ГО</c:v>
                </c:pt>
                <c:pt idx="9">
                  <c:v>ГО Красноуфимск</c:v>
                </c:pt>
                <c:pt idx="10">
                  <c:v>Махневское МО</c:v>
                </c:pt>
                <c:pt idx="11">
                  <c:v>ГО Верхотурский</c:v>
                </c:pt>
                <c:pt idx="12">
                  <c:v>Сосьвинский ГО</c:v>
                </c:pt>
                <c:pt idx="13">
                  <c:v>ГО Заречный</c:v>
                </c:pt>
                <c:pt idx="14">
                  <c:v>Новолялинский ГО</c:v>
                </c:pt>
                <c:pt idx="15">
                  <c:v>МО Красноуфимский округ</c:v>
                </c:pt>
                <c:pt idx="16">
                  <c:v>ГО Среднеуральск</c:v>
                </c:pt>
                <c:pt idx="17">
                  <c:v>Байкаловский МР</c:v>
                </c:pt>
                <c:pt idx="18">
                  <c:v>Слободо-Туринский МР</c:v>
                </c:pt>
                <c:pt idx="19">
                  <c:v>МО город Ирбит</c:v>
                </c:pt>
                <c:pt idx="20">
                  <c:v>Шалинский ГО</c:v>
                </c:pt>
                <c:pt idx="21">
                  <c:v>Ирбитское МО</c:v>
                </c:pt>
                <c:pt idx="22">
                  <c:v>Полевской ГО</c:v>
                </c:pt>
                <c:pt idx="23">
                  <c:v>Тугулымский ГО</c:v>
                </c:pt>
                <c:pt idx="24">
                  <c:v>Качканарский ГО</c:v>
                </c:pt>
                <c:pt idx="25">
                  <c:v>Пышминский ГО</c:v>
                </c:pt>
                <c:pt idx="26">
                  <c:v>Камышловский ГО</c:v>
                </c:pt>
                <c:pt idx="27">
                  <c:v>МО Алапаевское</c:v>
                </c:pt>
                <c:pt idx="28">
                  <c:v>Туринский ГО</c:v>
                </c:pt>
                <c:pt idx="29">
                  <c:v>Тавдинский ГО</c:v>
                </c:pt>
                <c:pt idx="30">
                  <c:v>Кировградский ГО</c:v>
                </c:pt>
                <c:pt idx="31">
                  <c:v>Арамильский ГО</c:v>
                </c:pt>
                <c:pt idx="32">
                  <c:v>Талицкий ГО</c:v>
                </c:pt>
                <c:pt idx="33">
                  <c:v>ГО Богданович</c:v>
                </c:pt>
                <c:pt idx="34">
                  <c:v>Верхнесалдинский ГО</c:v>
                </c:pt>
                <c:pt idx="35">
                  <c:v>ГО Сухой Лог</c:v>
                </c:pt>
                <c:pt idx="36">
                  <c:v>МО Камышловский МР</c:v>
                </c:pt>
                <c:pt idx="37">
                  <c:v>Кушвинский ГО</c:v>
                </c:pt>
                <c:pt idx="38">
                  <c:v>ГО Красноуральск</c:v>
                </c:pt>
                <c:pt idx="39">
                  <c:v>Нижнетуринский ГО</c:v>
                </c:pt>
                <c:pt idx="40">
                  <c:v>Режевской ГО</c:v>
                </c:pt>
                <c:pt idx="41">
                  <c:v>ГО Верхняя Пышма</c:v>
                </c:pt>
                <c:pt idx="42">
                  <c:v>Березовский ГО</c:v>
                </c:pt>
                <c:pt idx="43">
                  <c:v>МО город Алапаевск</c:v>
                </c:pt>
                <c:pt idx="44">
                  <c:v>Белоярский ГО</c:v>
                </c:pt>
                <c:pt idx="45">
                  <c:v>Серовский ГО</c:v>
                </c:pt>
                <c:pt idx="46">
                  <c:v>ГО Первоуральск</c:v>
                </c:pt>
                <c:pt idx="47">
                  <c:v>Артёмовский ГО</c:v>
                </c:pt>
                <c:pt idx="48">
                  <c:v>Сысертский ГО</c:v>
                </c:pt>
                <c:pt idx="49">
                  <c:v>МО город Каменск-Уральский</c:v>
                </c:pt>
                <c:pt idx="50">
                  <c:v>МО город Нижний Тагил</c:v>
                </c:pt>
                <c:pt idx="51">
                  <c:v>МО город Екатеринбург</c:v>
                </c:pt>
              </c:strCache>
            </c:strRef>
          </c:cat>
          <c:val>
            <c:numRef>
              <c:f>Анализ!$J$361:$J$412</c:f>
              <c:numCache>
                <c:formatCode>General</c:formatCode>
                <c:ptCount val="52"/>
                <c:pt idx="0">
                  <c:v>9</c:v>
                </c:pt>
                <c:pt idx="1">
                  <c:v>10</c:v>
                </c:pt>
                <c:pt idx="2">
                  <c:v>12</c:v>
                </c:pt>
                <c:pt idx="3">
                  <c:v>22</c:v>
                </c:pt>
                <c:pt idx="4">
                  <c:v>29</c:v>
                </c:pt>
                <c:pt idx="5">
                  <c:v>31</c:v>
                </c:pt>
                <c:pt idx="6">
                  <c:v>33</c:v>
                </c:pt>
                <c:pt idx="7">
                  <c:v>36</c:v>
                </c:pt>
                <c:pt idx="8">
                  <c:v>42</c:v>
                </c:pt>
                <c:pt idx="9">
                  <c:v>43</c:v>
                </c:pt>
                <c:pt idx="10">
                  <c:v>44</c:v>
                </c:pt>
                <c:pt idx="11">
                  <c:v>48</c:v>
                </c:pt>
                <c:pt idx="12">
                  <c:v>50</c:v>
                </c:pt>
                <c:pt idx="13">
                  <c:v>54</c:v>
                </c:pt>
                <c:pt idx="14">
                  <c:v>60</c:v>
                </c:pt>
                <c:pt idx="15">
                  <c:v>63</c:v>
                </c:pt>
                <c:pt idx="16">
                  <c:v>64</c:v>
                </c:pt>
                <c:pt idx="17">
                  <c:v>66</c:v>
                </c:pt>
                <c:pt idx="18">
                  <c:v>66</c:v>
                </c:pt>
                <c:pt idx="19">
                  <c:v>68</c:v>
                </c:pt>
                <c:pt idx="20">
                  <c:v>74</c:v>
                </c:pt>
                <c:pt idx="21">
                  <c:v>75</c:v>
                </c:pt>
                <c:pt idx="22">
                  <c:v>76</c:v>
                </c:pt>
                <c:pt idx="23">
                  <c:v>85</c:v>
                </c:pt>
                <c:pt idx="24">
                  <c:v>86</c:v>
                </c:pt>
                <c:pt idx="25">
                  <c:v>108</c:v>
                </c:pt>
                <c:pt idx="26">
                  <c:v>109</c:v>
                </c:pt>
                <c:pt idx="27">
                  <c:v>110</c:v>
                </c:pt>
                <c:pt idx="28">
                  <c:v>113</c:v>
                </c:pt>
                <c:pt idx="29">
                  <c:v>119</c:v>
                </c:pt>
                <c:pt idx="30">
                  <c:v>121</c:v>
                </c:pt>
                <c:pt idx="31">
                  <c:v>125</c:v>
                </c:pt>
                <c:pt idx="32">
                  <c:v>142</c:v>
                </c:pt>
                <c:pt idx="33">
                  <c:v>145</c:v>
                </c:pt>
                <c:pt idx="34">
                  <c:v>145</c:v>
                </c:pt>
                <c:pt idx="35">
                  <c:v>151</c:v>
                </c:pt>
                <c:pt idx="36">
                  <c:v>152</c:v>
                </c:pt>
                <c:pt idx="37">
                  <c:v>156</c:v>
                </c:pt>
                <c:pt idx="38">
                  <c:v>156</c:v>
                </c:pt>
                <c:pt idx="39">
                  <c:v>165</c:v>
                </c:pt>
                <c:pt idx="40">
                  <c:v>173</c:v>
                </c:pt>
                <c:pt idx="41">
                  <c:v>192</c:v>
                </c:pt>
                <c:pt idx="42">
                  <c:v>196</c:v>
                </c:pt>
                <c:pt idx="43">
                  <c:v>224</c:v>
                </c:pt>
                <c:pt idx="44">
                  <c:v>229</c:v>
                </c:pt>
                <c:pt idx="45">
                  <c:v>282</c:v>
                </c:pt>
                <c:pt idx="46">
                  <c:v>298</c:v>
                </c:pt>
                <c:pt idx="47">
                  <c:v>321</c:v>
                </c:pt>
                <c:pt idx="48">
                  <c:v>369</c:v>
                </c:pt>
                <c:pt idx="49">
                  <c:v>572</c:v>
                </c:pt>
                <c:pt idx="50">
                  <c:v>865</c:v>
                </c:pt>
                <c:pt idx="51">
                  <c:v>1967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9713152"/>
        <c:axId val="250894528"/>
      </c:barChart>
      <c:catAx>
        <c:axId val="249713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894528"/>
        <c:crosses val="autoZero"/>
        <c:auto val="1"/>
        <c:lblAlgn val="ctr"/>
        <c:lblOffset val="100"/>
        <c:noMultiLvlLbl val="0"/>
      </c:catAx>
      <c:valAx>
        <c:axId val="25089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9713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48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погибших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людей</a:t>
            </a: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чел.</a:t>
            </a:r>
          </a:p>
        </c:rich>
      </c:tx>
      <c:layout>
        <c:manualLayout>
          <c:xMode val="edge"/>
          <c:yMode val="edge"/>
          <c:x val="0.47025134654417072"/>
          <c:y val="0.97887698558074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0364956621160433"/>
          <c:y val="2.9244238815727252E-2"/>
          <c:w val="0.7326599707410657"/>
          <c:h val="0.919856526701788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Анализ!$O$360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Анализ!$N$361:$N$394</c:f>
              <c:strCache>
                <c:ptCount val="34"/>
                <c:pt idx="0">
                  <c:v>ГО Богданович</c:v>
                </c:pt>
                <c:pt idx="1">
                  <c:v>ГО Верхний Тагил</c:v>
                </c:pt>
                <c:pt idx="2">
                  <c:v>Нижнетуринский ГО</c:v>
                </c:pt>
                <c:pt idx="3">
                  <c:v>Гаринский ГО</c:v>
                </c:pt>
                <c:pt idx="4">
                  <c:v>Байкаловский МР</c:v>
                </c:pt>
                <c:pt idx="5">
                  <c:v>Ирбитское МО</c:v>
                </c:pt>
                <c:pt idx="6">
                  <c:v>Волчанский ГО</c:v>
                </c:pt>
                <c:pt idx="7">
                  <c:v>Ачитский ГО</c:v>
                </c:pt>
                <c:pt idx="8">
                  <c:v>МО Красноуфимский округ</c:v>
                </c:pt>
                <c:pt idx="9">
                  <c:v>Камышловский ГО</c:v>
                </c:pt>
                <c:pt idx="10">
                  <c:v>Арамильский ГО</c:v>
                </c:pt>
                <c:pt idx="11">
                  <c:v>ГО Нижняя Салда</c:v>
                </c:pt>
                <c:pt idx="12">
                  <c:v>ГО Верхняя Тура</c:v>
                </c:pt>
                <c:pt idx="13">
                  <c:v>ГО Сухой Лог</c:v>
                </c:pt>
                <c:pt idx="14">
                  <c:v>Режевской ГО</c:v>
                </c:pt>
                <c:pt idx="15">
                  <c:v>ГО Дегтярск</c:v>
                </c:pt>
                <c:pt idx="16">
                  <c:v>Тугулымский ГО</c:v>
                </c:pt>
                <c:pt idx="17">
                  <c:v>ГО Краснотурьинск</c:v>
                </c:pt>
                <c:pt idx="18">
                  <c:v>Кировградский ГО</c:v>
                </c:pt>
                <c:pt idx="19">
                  <c:v>Пышминский ГО</c:v>
                </c:pt>
                <c:pt idx="20">
                  <c:v>ГО Верхотурский</c:v>
                </c:pt>
                <c:pt idx="21">
                  <c:v>ГО Ревда</c:v>
                </c:pt>
                <c:pt idx="22">
                  <c:v>МО Камышловский МР</c:v>
                </c:pt>
                <c:pt idx="23">
                  <c:v>Слободо-Туринский МР</c:v>
                </c:pt>
                <c:pt idx="24">
                  <c:v>Серовский ГО</c:v>
                </c:pt>
                <c:pt idx="25">
                  <c:v>Кушвинский ГО</c:v>
                </c:pt>
                <c:pt idx="26">
                  <c:v>Асбестовский ГО</c:v>
                </c:pt>
                <c:pt idx="27">
                  <c:v>Туринский ГО</c:v>
                </c:pt>
                <c:pt idx="28">
                  <c:v>Белоярский ГО</c:v>
                </c:pt>
                <c:pt idx="29">
                  <c:v>Березовский ГО</c:v>
                </c:pt>
                <c:pt idx="30">
                  <c:v>Талицкий ГО</c:v>
                </c:pt>
                <c:pt idx="31">
                  <c:v>Сысертский ГО</c:v>
                </c:pt>
                <c:pt idx="32">
                  <c:v>ГО Красноуфимск</c:v>
                </c:pt>
                <c:pt idx="33">
                  <c:v>МО город Каменск-Уральский</c:v>
                </c:pt>
              </c:strCache>
            </c:strRef>
          </c:cat>
          <c:val>
            <c:numRef>
              <c:f>Анализ!$O$361:$O$394</c:f>
              <c:numCache>
                <c:formatCode>General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2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2</c:v>
                </c:pt>
                <c:pt idx="24">
                  <c:v>3</c:v>
                </c:pt>
                <c:pt idx="25">
                  <c:v>3</c:v>
                </c:pt>
                <c:pt idx="26">
                  <c:v>4</c:v>
                </c:pt>
                <c:pt idx="27">
                  <c:v>3</c:v>
                </c:pt>
                <c:pt idx="28">
                  <c:v>4</c:v>
                </c:pt>
                <c:pt idx="29">
                  <c:v>2</c:v>
                </c:pt>
                <c:pt idx="30">
                  <c:v>7</c:v>
                </c:pt>
                <c:pt idx="31">
                  <c:v>3</c:v>
                </c:pt>
                <c:pt idx="32">
                  <c:v>3</c:v>
                </c:pt>
                <c:pt idx="33">
                  <c:v>4</c:v>
                </c:pt>
              </c:numCache>
            </c:numRef>
          </c:val>
        </c:ser>
        <c:ser>
          <c:idx val="1"/>
          <c:order val="1"/>
          <c:tx>
            <c:strRef>
              <c:f>Анализ!$P$360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Анализ!$N$361:$N$394</c:f>
              <c:strCache>
                <c:ptCount val="34"/>
                <c:pt idx="0">
                  <c:v>ГО Богданович</c:v>
                </c:pt>
                <c:pt idx="1">
                  <c:v>ГО Верхний Тагил</c:v>
                </c:pt>
                <c:pt idx="2">
                  <c:v>Нижнетуринский ГО</c:v>
                </c:pt>
                <c:pt idx="3">
                  <c:v>Гаринский ГО</c:v>
                </c:pt>
                <c:pt idx="4">
                  <c:v>Байкаловский МР</c:v>
                </c:pt>
                <c:pt idx="5">
                  <c:v>Ирбитское МО</c:v>
                </c:pt>
                <c:pt idx="6">
                  <c:v>Волчанский ГО</c:v>
                </c:pt>
                <c:pt idx="7">
                  <c:v>Ачитский ГО</c:v>
                </c:pt>
                <c:pt idx="8">
                  <c:v>МО Красноуфимский округ</c:v>
                </c:pt>
                <c:pt idx="9">
                  <c:v>Камышловский ГО</c:v>
                </c:pt>
                <c:pt idx="10">
                  <c:v>Арамильский ГО</c:v>
                </c:pt>
                <c:pt idx="11">
                  <c:v>ГО Нижняя Салда</c:v>
                </c:pt>
                <c:pt idx="12">
                  <c:v>ГО Верхняя Тура</c:v>
                </c:pt>
                <c:pt idx="13">
                  <c:v>ГО Сухой Лог</c:v>
                </c:pt>
                <c:pt idx="14">
                  <c:v>Режевской ГО</c:v>
                </c:pt>
                <c:pt idx="15">
                  <c:v>ГО Дегтярск</c:v>
                </c:pt>
                <c:pt idx="16">
                  <c:v>Тугулымский ГО</c:v>
                </c:pt>
                <c:pt idx="17">
                  <c:v>ГО Краснотурьинск</c:v>
                </c:pt>
                <c:pt idx="18">
                  <c:v>Кировградский ГО</c:v>
                </c:pt>
                <c:pt idx="19">
                  <c:v>Пышминский ГО</c:v>
                </c:pt>
                <c:pt idx="20">
                  <c:v>ГО Верхотурский</c:v>
                </c:pt>
                <c:pt idx="21">
                  <c:v>ГО Ревда</c:v>
                </c:pt>
                <c:pt idx="22">
                  <c:v>МО Камышловский МР</c:v>
                </c:pt>
                <c:pt idx="23">
                  <c:v>Слободо-Туринский МР</c:v>
                </c:pt>
                <c:pt idx="24">
                  <c:v>Серовский ГО</c:v>
                </c:pt>
                <c:pt idx="25">
                  <c:v>Кушвинский ГО</c:v>
                </c:pt>
                <c:pt idx="26">
                  <c:v>Асбестовский ГО</c:v>
                </c:pt>
                <c:pt idx="27">
                  <c:v>Туринский ГО</c:v>
                </c:pt>
                <c:pt idx="28">
                  <c:v>Белоярский ГО</c:v>
                </c:pt>
                <c:pt idx="29">
                  <c:v>Березовский ГО</c:v>
                </c:pt>
                <c:pt idx="30">
                  <c:v>Талицкий ГО</c:v>
                </c:pt>
                <c:pt idx="31">
                  <c:v>Сысертский ГО</c:v>
                </c:pt>
                <c:pt idx="32">
                  <c:v>ГО Красноуфимск</c:v>
                </c:pt>
                <c:pt idx="33">
                  <c:v>МО город Каменск-Уральский</c:v>
                </c:pt>
              </c:strCache>
            </c:strRef>
          </c:cat>
          <c:val>
            <c:numRef>
              <c:f>Анализ!$P$361:$P$394</c:f>
              <c:numCache>
                <c:formatCode>General</c:formatCode>
                <c:ptCount val="3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5</c:v>
                </c:pt>
                <c:pt idx="25">
                  <c:v>5</c:v>
                </c:pt>
                <c:pt idx="26">
                  <c:v>5</c:v>
                </c:pt>
                <c:pt idx="27">
                  <c:v>5</c:v>
                </c:pt>
                <c:pt idx="28">
                  <c:v>7</c:v>
                </c:pt>
                <c:pt idx="29">
                  <c:v>8</c:v>
                </c:pt>
                <c:pt idx="30">
                  <c:v>8</c:v>
                </c:pt>
                <c:pt idx="31">
                  <c:v>9</c:v>
                </c:pt>
                <c:pt idx="32">
                  <c:v>9</c:v>
                </c:pt>
                <c:pt idx="3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0998272"/>
        <c:axId val="194208896"/>
      </c:barChart>
      <c:catAx>
        <c:axId val="250998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4208896"/>
        <c:crosses val="autoZero"/>
        <c:auto val="1"/>
        <c:lblAlgn val="ctr"/>
        <c:lblOffset val="100"/>
        <c:noMultiLvlLbl val="0"/>
      </c:catAx>
      <c:valAx>
        <c:axId val="19420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099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48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погибших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детей</a:t>
            </a: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чел.</a:t>
            </a:r>
          </a:p>
        </c:rich>
      </c:tx>
      <c:layout>
        <c:manualLayout>
          <c:xMode val="edge"/>
          <c:yMode val="edge"/>
          <c:x val="0.47025134654417078"/>
          <c:y val="0.97887698558074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6550413543756385"/>
          <c:y val="3.6849740531736896E-2"/>
          <c:w val="0.70808076964142186"/>
          <c:h val="0.914716462924494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Анализ!$U$360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Анализ!$T$361:$T$366</c:f>
              <c:strCache>
                <c:ptCount val="6"/>
                <c:pt idx="0">
                  <c:v>МО город Нижний Тагил</c:v>
                </c:pt>
                <c:pt idx="1">
                  <c:v>Ивдельский ГО</c:v>
                </c:pt>
                <c:pt idx="2">
                  <c:v>МО Алапаевское</c:v>
                </c:pt>
                <c:pt idx="3">
                  <c:v>МО город Екатеринбург</c:v>
                </c:pt>
                <c:pt idx="4">
                  <c:v>Сысертский ГО</c:v>
                </c:pt>
                <c:pt idx="5">
                  <c:v>Горноуральский ГО</c:v>
                </c:pt>
              </c:strCache>
            </c:strRef>
          </c:cat>
          <c:val>
            <c:numRef>
              <c:f>Анализ!$U$361:$U$366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Анализ!$V$360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Анализ!$T$361:$T$366</c:f>
              <c:strCache>
                <c:ptCount val="6"/>
                <c:pt idx="0">
                  <c:v>МО город Нижний Тагил</c:v>
                </c:pt>
                <c:pt idx="1">
                  <c:v>Ивдельский ГО</c:v>
                </c:pt>
                <c:pt idx="2">
                  <c:v>МО Алапаевское</c:v>
                </c:pt>
                <c:pt idx="3">
                  <c:v>МО город Екатеринбург</c:v>
                </c:pt>
                <c:pt idx="4">
                  <c:v>Сысертский ГО</c:v>
                </c:pt>
                <c:pt idx="5">
                  <c:v>Горноуральский ГО</c:v>
                </c:pt>
              </c:strCache>
            </c:strRef>
          </c:cat>
          <c:val>
            <c:numRef>
              <c:f>Анализ!$V$361:$V$366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9713664"/>
        <c:axId val="194209472"/>
      </c:barChart>
      <c:catAx>
        <c:axId val="249713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4209472"/>
        <c:crosses val="autoZero"/>
        <c:auto val="1"/>
        <c:lblAlgn val="ctr"/>
        <c:lblOffset val="100"/>
        <c:noMultiLvlLbl val="0"/>
      </c:catAx>
      <c:valAx>
        <c:axId val="19420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971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8146809689756256"/>
          <c:y val="0.41370308934815031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 пожаров в зданиях, сооружениях, ед.</a:t>
            </a:r>
          </a:p>
        </c:rich>
      </c:tx>
      <c:layout>
        <c:manualLayout>
          <c:xMode val="edge"/>
          <c:yMode val="edge"/>
          <c:x val="0.41256066875282515"/>
          <c:y val="0.9779680933007276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8663949183884041"/>
          <c:y val="4.1605115402465212E-2"/>
          <c:w val="0.74820814569305161"/>
          <c:h val="0.91985653243736121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Анализ!$AA$360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Анализ!$Z$361:$Z$396</c:f>
              <c:strCache>
                <c:ptCount val="36"/>
                <c:pt idx="0">
                  <c:v>Гаринский ГО</c:v>
                </c:pt>
                <c:pt idx="1">
                  <c:v>Малышевский ГО</c:v>
                </c:pt>
                <c:pt idx="2">
                  <c:v>Волчанский ГО</c:v>
                </c:pt>
                <c:pt idx="3">
                  <c:v>ГО Верхнее Дуброво</c:v>
                </c:pt>
                <c:pt idx="4">
                  <c:v>ГО Верхняя Тура</c:v>
                </c:pt>
                <c:pt idx="5">
                  <c:v>Бисертский ГО</c:v>
                </c:pt>
                <c:pt idx="6">
                  <c:v>Байкаловский МР</c:v>
                </c:pt>
                <c:pt idx="7">
                  <c:v>ГО Заречный</c:v>
                </c:pt>
                <c:pt idx="8">
                  <c:v>Ачитский ГО</c:v>
                </c:pt>
                <c:pt idx="9">
                  <c:v>Слободо-Туринский МР</c:v>
                </c:pt>
                <c:pt idx="10">
                  <c:v>МО Алапаевское</c:v>
                </c:pt>
                <c:pt idx="11">
                  <c:v>Сосьвинский ГО</c:v>
                </c:pt>
                <c:pt idx="12">
                  <c:v>Камышловский ГО</c:v>
                </c:pt>
                <c:pt idx="13">
                  <c:v>ГО Сухой Лог</c:v>
                </c:pt>
                <c:pt idx="14">
                  <c:v>Пышминский ГО</c:v>
                </c:pt>
                <c:pt idx="15">
                  <c:v>Новолялинский ГО</c:v>
                </c:pt>
                <c:pt idx="16">
                  <c:v>МО Камышловский МР</c:v>
                </c:pt>
                <c:pt idx="17">
                  <c:v>Арамильский ГО</c:v>
                </c:pt>
                <c:pt idx="18">
                  <c:v>Артинский ГО</c:v>
                </c:pt>
                <c:pt idx="19">
                  <c:v>МО Красноуфимский округ</c:v>
                </c:pt>
                <c:pt idx="20">
                  <c:v>Туринский ГО</c:v>
                </c:pt>
                <c:pt idx="21">
                  <c:v>ГО Краснотурьинск</c:v>
                </c:pt>
                <c:pt idx="22">
                  <c:v>ГО Богданович</c:v>
                </c:pt>
                <c:pt idx="23">
                  <c:v>Верхнесалдинский ГО</c:v>
                </c:pt>
                <c:pt idx="24">
                  <c:v>Полевской ГО</c:v>
                </c:pt>
                <c:pt idx="25">
                  <c:v>Тавдинский ГО</c:v>
                </c:pt>
                <c:pt idx="26">
                  <c:v>Нижнетуринский ГО</c:v>
                </c:pt>
                <c:pt idx="27">
                  <c:v>Артёмовский ГО</c:v>
                </c:pt>
                <c:pt idx="28">
                  <c:v>Березовский ГО</c:v>
                </c:pt>
                <c:pt idx="29">
                  <c:v>ГО Верхняя Пышма</c:v>
                </c:pt>
                <c:pt idx="30">
                  <c:v>ГО Первоуральск</c:v>
                </c:pt>
                <c:pt idx="31">
                  <c:v>Сысертский ГО</c:v>
                </c:pt>
                <c:pt idx="32">
                  <c:v>Серовский ГО</c:v>
                </c:pt>
                <c:pt idx="33">
                  <c:v>МО город Екатеринбург</c:v>
                </c:pt>
                <c:pt idx="34">
                  <c:v>0</c:v>
                </c:pt>
                <c:pt idx="35">
                  <c:v>0</c:v>
                </c:pt>
              </c:strCache>
            </c:strRef>
          </c:cat>
          <c:val>
            <c:numRef>
              <c:f>Анализ!$AA$361:$AA$396</c:f>
              <c:numCache>
                <c:formatCode>General</c:formatCode>
                <c:ptCount val="36"/>
                <c:pt idx="0">
                  <c:v>4</c:v>
                </c:pt>
                <c:pt idx="1">
                  <c:v>4</c:v>
                </c:pt>
                <c:pt idx="2">
                  <c:v>7</c:v>
                </c:pt>
                <c:pt idx="3">
                  <c:v>6</c:v>
                </c:pt>
                <c:pt idx="4">
                  <c:v>13</c:v>
                </c:pt>
                <c:pt idx="5">
                  <c:v>14</c:v>
                </c:pt>
                <c:pt idx="6">
                  <c:v>19</c:v>
                </c:pt>
                <c:pt idx="7">
                  <c:v>16</c:v>
                </c:pt>
                <c:pt idx="8">
                  <c:v>15</c:v>
                </c:pt>
                <c:pt idx="9">
                  <c:v>16</c:v>
                </c:pt>
                <c:pt idx="10">
                  <c:v>16</c:v>
                </c:pt>
                <c:pt idx="11">
                  <c:v>20</c:v>
                </c:pt>
                <c:pt idx="12">
                  <c:v>27</c:v>
                </c:pt>
                <c:pt idx="13">
                  <c:v>22</c:v>
                </c:pt>
                <c:pt idx="14">
                  <c:v>26</c:v>
                </c:pt>
                <c:pt idx="15">
                  <c:v>24</c:v>
                </c:pt>
                <c:pt idx="16">
                  <c:v>21</c:v>
                </c:pt>
                <c:pt idx="17">
                  <c:v>33</c:v>
                </c:pt>
                <c:pt idx="18">
                  <c:v>30</c:v>
                </c:pt>
                <c:pt idx="19">
                  <c:v>26</c:v>
                </c:pt>
                <c:pt idx="20">
                  <c:v>25</c:v>
                </c:pt>
                <c:pt idx="21">
                  <c:v>50</c:v>
                </c:pt>
                <c:pt idx="22">
                  <c:v>43</c:v>
                </c:pt>
                <c:pt idx="23">
                  <c:v>53</c:v>
                </c:pt>
                <c:pt idx="24">
                  <c:v>49</c:v>
                </c:pt>
                <c:pt idx="25">
                  <c:v>44</c:v>
                </c:pt>
                <c:pt idx="26">
                  <c:v>51</c:v>
                </c:pt>
                <c:pt idx="27">
                  <c:v>52</c:v>
                </c:pt>
                <c:pt idx="28">
                  <c:v>77</c:v>
                </c:pt>
                <c:pt idx="29">
                  <c:v>85</c:v>
                </c:pt>
                <c:pt idx="30">
                  <c:v>85</c:v>
                </c:pt>
                <c:pt idx="31">
                  <c:v>88</c:v>
                </c:pt>
                <c:pt idx="32">
                  <c:v>88</c:v>
                </c:pt>
                <c:pt idx="33">
                  <c:v>633</c:v>
                </c:pt>
                <c:pt idx="34">
                  <c:v>0</c:v>
                </c:pt>
                <c:pt idx="35">
                  <c:v>0</c:v>
                </c:pt>
              </c:numCache>
            </c:numRef>
          </c:val>
        </c:ser>
        <c:ser>
          <c:idx val="3"/>
          <c:order val="1"/>
          <c:tx>
            <c:strRef>
              <c:f>Анализ!$AB$360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Анализ!$Z$361:$Z$396</c:f>
              <c:strCache>
                <c:ptCount val="36"/>
                <c:pt idx="0">
                  <c:v>Гаринский ГО</c:v>
                </c:pt>
                <c:pt idx="1">
                  <c:v>Малышевский ГО</c:v>
                </c:pt>
                <c:pt idx="2">
                  <c:v>Волчанский ГО</c:v>
                </c:pt>
                <c:pt idx="3">
                  <c:v>ГО Верхнее Дуброво</c:v>
                </c:pt>
                <c:pt idx="4">
                  <c:v>ГО Верхняя Тура</c:v>
                </c:pt>
                <c:pt idx="5">
                  <c:v>Бисертский ГО</c:v>
                </c:pt>
                <c:pt idx="6">
                  <c:v>Байкаловский МР</c:v>
                </c:pt>
                <c:pt idx="7">
                  <c:v>ГО Заречный</c:v>
                </c:pt>
                <c:pt idx="8">
                  <c:v>Ачитский ГО</c:v>
                </c:pt>
                <c:pt idx="9">
                  <c:v>Слободо-Туринский МР</c:v>
                </c:pt>
                <c:pt idx="10">
                  <c:v>МО Алапаевское</c:v>
                </c:pt>
                <c:pt idx="11">
                  <c:v>Сосьвинский ГО</c:v>
                </c:pt>
                <c:pt idx="12">
                  <c:v>Камышловский ГО</c:v>
                </c:pt>
                <c:pt idx="13">
                  <c:v>ГО Сухой Лог</c:v>
                </c:pt>
                <c:pt idx="14">
                  <c:v>Пышминский ГО</c:v>
                </c:pt>
                <c:pt idx="15">
                  <c:v>Новолялинский ГО</c:v>
                </c:pt>
                <c:pt idx="16">
                  <c:v>МО Камышловский МР</c:v>
                </c:pt>
                <c:pt idx="17">
                  <c:v>Арамильский ГО</c:v>
                </c:pt>
                <c:pt idx="18">
                  <c:v>Артинский ГО</c:v>
                </c:pt>
                <c:pt idx="19">
                  <c:v>МО Красноуфимский округ</c:v>
                </c:pt>
                <c:pt idx="20">
                  <c:v>Туринский ГО</c:v>
                </c:pt>
                <c:pt idx="21">
                  <c:v>ГО Краснотурьинск</c:v>
                </c:pt>
                <c:pt idx="22">
                  <c:v>ГО Богданович</c:v>
                </c:pt>
                <c:pt idx="23">
                  <c:v>Верхнесалдинский ГО</c:v>
                </c:pt>
                <c:pt idx="24">
                  <c:v>Полевской ГО</c:v>
                </c:pt>
                <c:pt idx="25">
                  <c:v>Тавдинский ГО</c:v>
                </c:pt>
                <c:pt idx="26">
                  <c:v>Нижнетуринский ГО</c:v>
                </c:pt>
                <c:pt idx="27">
                  <c:v>Артёмовский ГО</c:v>
                </c:pt>
                <c:pt idx="28">
                  <c:v>Березовский ГО</c:v>
                </c:pt>
                <c:pt idx="29">
                  <c:v>ГО Верхняя Пышма</c:v>
                </c:pt>
                <c:pt idx="30">
                  <c:v>ГО Первоуральск</c:v>
                </c:pt>
                <c:pt idx="31">
                  <c:v>Сысертский ГО</c:v>
                </c:pt>
                <c:pt idx="32">
                  <c:v>Серовский ГО</c:v>
                </c:pt>
                <c:pt idx="33">
                  <c:v>МО город Екатеринбург</c:v>
                </c:pt>
                <c:pt idx="34">
                  <c:v>0</c:v>
                </c:pt>
                <c:pt idx="35">
                  <c:v>0</c:v>
                </c:pt>
              </c:strCache>
            </c:strRef>
          </c:cat>
          <c:val>
            <c:numRef>
              <c:f>Анализ!$AB$361:$AB$396</c:f>
              <c:numCache>
                <c:formatCode>General</c:formatCode>
                <c:ptCount val="36"/>
                <c:pt idx="0">
                  <c:v>6</c:v>
                </c:pt>
                <c:pt idx="1">
                  <c:v>8</c:v>
                </c:pt>
                <c:pt idx="2">
                  <c:v>8</c:v>
                </c:pt>
                <c:pt idx="3">
                  <c:v>13</c:v>
                </c:pt>
                <c:pt idx="4">
                  <c:v>15</c:v>
                </c:pt>
                <c:pt idx="5">
                  <c:v>15</c:v>
                </c:pt>
                <c:pt idx="6">
                  <c:v>20</c:v>
                </c:pt>
                <c:pt idx="7">
                  <c:v>22</c:v>
                </c:pt>
                <c:pt idx="8">
                  <c:v>23</c:v>
                </c:pt>
                <c:pt idx="9">
                  <c:v>25</c:v>
                </c:pt>
                <c:pt idx="10">
                  <c:v>26</c:v>
                </c:pt>
                <c:pt idx="11">
                  <c:v>26</c:v>
                </c:pt>
                <c:pt idx="12">
                  <c:v>28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34</c:v>
                </c:pt>
                <c:pt idx="19">
                  <c:v>45</c:v>
                </c:pt>
                <c:pt idx="20">
                  <c:v>52</c:v>
                </c:pt>
                <c:pt idx="21">
                  <c:v>52</c:v>
                </c:pt>
                <c:pt idx="22">
                  <c:v>54</c:v>
                </c:pt>
                <c:pt idx="23">
                  <c:v>54</c:v>
                </c:pt>
                <c:pt idx="24">
                  <c:v>58</c:v>
                </c:pt>
                <c:pt idx="25">
                  <c:v>60</c:v>
                </c:pt>
                <c:pt idx="26">
                  <c:v>61</c:v>
                </c:pt>
                <c:pt idx="27">
                  <c:v>68</c:v>
                </c:pt>
                <c:pt idx="28">
                  <c:v>82</c:v>
                </c:pt>
                <c:pt idx="29">
                  <c:v>95</c:v>
                </c:pt>
                <c:pt idx="30">
                  <c:v>103</c:v>
                </c:pt>
                <c:pt idx="31">
                  <c:v>115</c:v>
                </c:pt>
                <c:pt idx="32">
                  <c:v>117</c:v>
                </c:pt>
                <c:pt idx="33">
                  <c:v>695</c:v>
                </c:pt>
                <c:pt idx="34">
                  <c:v>0</c:v>
                </c:pt>
                <c:pt idx="3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9714176"/>
        <c:axId val="194211776"/>
      </c:barChart>
      <c:catAx>
        <c:axId val="249714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4211776"/>
        <c:crosses val="autoZero"/>
        <c:auto val="1"/>
        <c:lblAlgn val="ctr"/>
        <c:lblOffset val="100"/>
        <c:noMultiLvlLbl val="0"/>
      </c:catAx>
      <c:valAx>
        <c:axId val="19421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971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436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 пожаров на открытых территориях, ед.</a:t>
            </a:r>
          </a:p>
        </c:rich>
      </c:tx>
      <c:layout>
        <c:manualLayout>
          <c:xMode val="edge"/>
          <c:yMode val="edge"/>
          <c:x val="0.41256066875282515"/>
          <c:y val="0.9779680933007276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1227613553012231"/>
          <c:y val="3.0993228966728251E-2"/>
          <c:w val="0.76810940094743463"/>
          <c:h val="0.91985652096621173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Анализ!$AG$360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Анализ!$AF$361:$AF$411</c:f>
              <c:strCache>
                <c:ptCount val="51"/>
                <c:pt idx="0">
                  <c:v>ГО Пелым</c:v>
                </c:pt>
                <c:pt idx="1">
                  <c:v>Гаринский ГО</c:v>
                </c:pt>
                <c:pt idx="2">
                  <c:v>Малышевский ГО</c:v>
                </c:pt>
                <c:pt idx="3">
                  <c:v>ГО Староуткинск</c:v>
                </c:pt>
                <c:pt idx="4">
                  <c:v>ГО Красноуфимск</c:v>
                </c:pt>
                <c:pt idx="5">
                  <c:v>ГО Верхнее Дуброво</c:v>
                </c:pt>
                <c:pt idx="6">
                  <c:v>Бисертский ГО</c:v>
                </c:pt>
                <c:pt idx="7">
                  <c:v>ГО Верхний Тагил</c:v>
                </c:pt>
                <c:pt idx="8">
                  <c:v>МО Красноуфимский округ</c:v>
                </c:pt>
                <c:pt idx="9">
                  <c:v>ГО Верхняя Тура</c:v>
                </c:pt>
                <c:pt idx="10">
                  <c:v>Сосьвинский ГО</c:v>
                </c:pt>
                <c:pt idx="11">
                  <c:v>ГО Нижняя Салда</c:v>
                </c:pt>
                <c:pt idx="12">
                  <c:v>ГО Верхотурский</c:v>
                </c:pt>
                <c:pt idx="13">
                  <c:v>Новолялинский ГО</c:v>
                </c:pt>
                <c:pt idx="14">
                  <c:v>ГО Заречный</c:v>
                </c:pt>
                <c:pt idx="15">
                  <c:v>МО город Ирбит</c:v>
                </c:pt>
                <c:pt idx="16">
                  <c:v>Тугулымский ГО</c:v>
                </c:pt>
                <c:pt idx="17">
                  <c:v>Ирбитское МО</c:v>
                </c:pt>
                <c:pt idx="18">
                  <c:v>Качканарский ГО</c:v>
                </c:pt>
                <c:pt idx="19">
                  <c:v>Слободо-Туринский МР</c:v>
                </c:pt>
                <c:pt idx="20">
                  <c:v>Махневское МО</c:v>
                </c:pt>
                <c:pt idx="21">
                  <c:v>Байкаловский МР</c:v>
                </c:pt>
                <c:pt idx="22">
                  <c:v>Шалинский ГО</c:v>
                </c:pt>
                <c:pt idx="23">
                  <c:v>ГО Карпинск</c:v>
                </c:pt>
                <c:pt idx="24">
                  <c:v>ГО Среднеуральск</c:v>
                </c:pt>
                <c:pt idx="25">
                  <c:v>Тавдинский ГО</c:v>
                </c:pt>
                <c:pt idx="26">
                  <c:v>Туринский ГО</c:v>
                </c:pt>
                <c:pt idx="27">
                  <c:v>Талицкий ГО</c:v>
                </c:pt>
                <c:pt idx="28">
                  <c:v>Асбестовский ГО</c:v>
                </c:pt>
                <c:pt idx="29">
                  <c:v>Кировградский ГО</c:v>
                </c:pt>
                <c:pt idx="30">
                  <c:v>Камышловский ГО</c:v>
                </c:pt>
                <c:pt idx="31">
                  <c:v>Пышминский ГО</c:v>
                </c:pt>
                <c:pt idx="32">
                  <c:v>Арамильский ГО</c:v>
                </c:pt>
                <c:pt idx="33">
                  <c:v>ГО Верхняя Пышма</c:v>
                </c:pt>
                <c:pt idx="34">
                  <c:v>ГО Богданович</c:v>
                </c:pt>
                <c:pt idx="35">
                  <c:v>Верхнесалдинский ГО</c:v>
                </c:pt>
                <c:pt idx="36">
                  <c:v>Кушвинский ГО</c:v>
                </c:pt>
                <c:pt idx="37">
                  <c:v>Нижнетуринский ГО</c:v>
                </c:pt>
                <c:pt idx="38">
                  <c:v>ГО Красноуральск</c:v>
                </c:pt>
                <c:pt idx="39">
                  <c:v>Березовский ГО</c:v>
                </c:pt>
                <c:pt idx="40">
                  <c:v>МО Камышловский МР</c:v>
                </c:pt>
                <c:pt idx="41">
                  <c:v>ГО Сухой Лог</c:v>
                </c:pt>
                <c:pt idx="42">
                  <c:v>Горноуральский ГО</c:v>
                </c:pt>
                <c:pt idx="43">
                  <c:v>Режевской ГО</c:v>
                </c:pt>
                <c:pt idx="44">
                  <c:v>Белоярский ГО</c:v>
                </c:pt>
                <c:pt idx="45">
                  <c:v>ГО Первоуральск</c:v>
                </c:pt>
                <c:pt idx="46">
                  <c:v>МО город Алапаевск</c:v>
                </c:pt>
                <c:pt idx="47">
                  <c:v>Каменский ГО</c:v>
                </c:pt>
                <c:pt idx="48">
                  <c:v>Сысертский ГО</c:v>
                </c:pt>
                <c:pt idx="49">
                  <c:v>Артёмовский ГО</c:v>
                </c:pt>
                <c:pt idx="50">
                  <c:v>МО город Каменск-Уральский</c:v>
                </c:pt>
              </c:strCache>
            </c:strRef>
          </c:cat>
          <c:val>
            <c:numRef>
              <c:f>Анализ!$AG$361:$AG$411</c:f>
              <c:numCache>
                <c:formatCode>General</c:formatCode>
                <c:ptCount val="51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7</c:v>
                </c:pt>
                <c:pt idx="5">
                  <c:v>7</c:v>
                </c:pt>
                <c:pt idx="6">
                  <c:v>3</c:v>
                </c:pt>
                <c:pt idx="7">
                  <c:v>11</c:v>
                </c:pt>
                <c:pt idx="8">
                  <c:v>11</c:v>
                </c:pt>
                <c:pt idx="9">
                  <c:v>13</c:v>
                </c:pt>
                <c:pt idx="10">
                  <c:v>12</c:v>
                </c:pt>
                <c:pt idx="11">
                  <c:v>24</c:v>
                </c:pt>
                <c:pt idx="12">
                  <c:v>16</c:v>
                </c:pt>
                <c:pt idx="13">
                  <c:v>16</c:v>
                </c:pt>
                <c:pt idx="14">
                  <c:v>15</c:v>
                </c:pt>
                <c:pt idx="15">
                  <c:v>15</c:v>
                </c:pt>
                <c:pt idx="16">
                  <c:v>16</c:v>
                </c:pt>
                <c:pt idx="17">
                  <c:v>23</c:v>
                </c:pt>
                <c:pt idx="18">
                  <c:v>32</c:v>
                </c:pt>
                <c:pt idx="19">
                  <c:v>16</c:v>
                </c:pt>
                <c:pt idx="20">
                  <c:v>22</c:v>
                </c:pt>
                <c:pt idx="21">
                  <c:v>9</c:v>
                </c:pt>
                <c:pt idx="22">
                  <c:v>18</c:v>
                </c:pt>
                <c:pt idx="23">
                  <c:v>35</c:v>
                </c:pt>
                <c:pt idx="24">
                  <c:v>22</c:v>
                </c:pt>
                <c:pt idx="25">
                  <c:v>46</c:v>
                </c:pt>
                <c:pt idx="26">
                  <c:v>32</c:v>
                </c:pt>
                <c:pt idx="27">
                  <c:v>38</c:v>
                </c:pt>
                <c:pt idx="28">
                  <c:v>57</c:v>
                </c:pt>
                <c:pt idx="29">
                  <c:v>40</c:v>
                </c:pt>
                <c:pt idx="30">
                  <c:v>28</c:v>
                </c:pt>
                <c:pt idx="31">
                  <c:v>32</c:v>
                </c:pt>
                <c:pt idx="32">
                  <c:v>38</c:v>
                </c:pt>
                <c:pt idx="33">
                  <c:v>64</c:v>
                </c:pt>
                <c:pt idx="34">
                  <c:v>63</c:v>
                </c:pt>
                <c:pt idx="35">
                  <c:v>39</c:v>
                </c:pt>
                <c:pt idx="36">
                  <c:v>64</c:v>
                </c:pt>
                <c:pt idx="37">
                  <c:v>78</c:v>
                </c:pt>
                <c:pt idx="38">
                  <c:v>78</c:v>
                </c:pt>
                <c:pt idx="39">
                  <c:v>62</c:v>
                </c:pt>
                <c:pt idx="40">
                  <c:v>52</c:v>
                </c:pt>
                <c:pt idx="41">
                  <c:v>59</c:v>
                </c:pt>
                <c:pt idx="42">
                  <c:v>88</c:v>
                </c:pt>
                <c:pt idx="43">
                  <c:v>81</c:v>
                </c:pt>
                <c:pt idx="44">
                  <c:v>138</c:v>
                </c:pt>
                <c:pt idx="45">
                  <c:v>133</c:v>
                </c:pt>
                <c:pt idx="46">
                  <c:v>127</c:v>
                </c:pt>
                <c:pt idx="47">
                  <c:v>169</c:v>
                </c:pt>
                <c:pt idx="48">
                  <c:v>140</c:v>
                </c:pt>
                <c:pt idx="49">
                  <c:v>167</c:v>
                </c:pt>
                <c:pt idx="50">
                  <c:v>296</c:v>
                </c:pt>
              </c:numCache>
            </c:numRef>
          </c:val>
        </c:ser>
        <c:ser>
          <c:idx val="3"/>
          <c:order val="1"/>
          <c:tx>
            <c:strRef>
              <c:f>Анализ!$AH$360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Анализ!$AF$361:$AF$411</c:f>
              <c:strCache>
                <c:ptCount val="51"/>
                <c:pt idx="0">
                  <c:v>ГО Пелым</c:v>
                </c:pt>
                <c:pt idx="1">
                  <c:v>Гаринский ГО</c:v>
                </c:pt>
                <c:pt idx="2">
                  <c:v>Малышевский ГО</c:v>
                </c:pt>
                <c:pt idx="3">
                  <c:v>ГО Староуткинск</c:v>
                </c:pt>
                <c:pt idx="4">
                  <c:v>ГО Красноуфимск</c:v>
                </c:pt>
                <c:pt idx="5">
                  <c:v>ГО Верхнее Дуброво</c:v>
                </c:pt>
                <c:pt idx="6">
                  <c:v>Бисертский ГО</c:v>
                </c:pt>
                <c:pt idx="7">
                  <c:v>ГО Верхний Тагил</c:v>
                </c:pt>
                <c:pt idx="8">
                  <c:v>МО Красноуфимский округ</c:v>
                </c:pt>
                <c:pt idx="9">
                  <c:v>ГО Верхняя Тура</c:v>
                </c:pt>
                <c:pt idx="10">
                  <c:v>Сосьвинский ГО</c:v>
                </c:pt>
                <c:pt idx="11">
                  <c:v>ГО Нижняя Салда</c:v>
                </c:pt>
                <c:pt idx="12">
                  <c:v>ГО Верхотурский</c:v>
                </c:pt>
                <c:pt idx="13">
                  <c:v>Новолялинский ГО</c:v>
                </c:pt>
                <c:pt idx="14">
                  <c:v>ГО Заречный</c:v>
                </c:pt>
                <c:pt idx="15">
                  <c:v>МО город Ирбит</c:v>
                </c:pt>
                <c:pt idx="16">
                  <c:v>Тугулымский ГО</c:v>
                </c:pt>
                <c:pt idx="17">
                  <c:v>Ирбитское МО</c:v>
                </c:pt>
                <c:pt idx="18">
                  <c:v>Качканарский ГО</c:v>
                </c:pt>
                <c:pt idx="19">
                  <c:v>Слободо-Туринский МР</c:v>
                </c:pt>
                <c:pt idx="20">
                  <c:v>Махневское МО</c:v>
                </c:pt>
                <c:pt idx="21">
                  <c:v>Байкаловский МР</c:v>
                </c:pt>
                <c:pt idx="22">
                  <c:v>Шалинский ГО</c:v>
                </c:pt>
                <c:pt idx="23">
                  <c:v>ГО Карпинск</c:v>
                </c:pt>
                <c:pt idx="24">
                  <c:v>ГО Среднеуральск</c:v>
                </c:pt>
                <c:pt idx="25">
                  <c:v>Тавдинский ГО</c:v>
                </c:pt>
                <c:pt idx="26">
                  <c:v>Туринский ГО</c:v>
                </c:pt>
                <c:pt idx="27">
                  <c:v>Талицкий ГО</c:v>
                </c:pt>
                <c:pt idx="28">
                  <c:v>Асбестовский ГО</c:v>
                </c:pt>
                <c:pt idx="29">
                  <c:v>Кировградский ГО</c:v>
                </c:pt>
                <c:pt idx="30">
                  <c:v>Камышловский ГО</c:v>
                </c:pt>
                <c:pt idx="31">
                  <c:v>Пышминский ГО</c:v>
                </c:pt>
                <c:pt idx="32">
                  <c:v>Арамильский ГО</c:v>
                </c:pt>
                <c:pt idx="33">
                  <c:v>ГО Верхняя Пышма</c:v>
                </c:pt>
                <c:pt idx="34">
                  <c:v>ГО Богданович</c:v>
                </c:pt>
                <c:pt idx="35">
                  <c:v>Верхнесалдинский ГО</c:v>
                </c:pt>
                <c:pt idx="36">
                  <c:v>Кушвинский ГО</c:v>
                </c:pt>
                <c:pt idx="37">
                  <c:v>Нижнетуринский ГО</c:v>
                </c:pt>
                <c:pt idx="38">
                  <c:v>ГО Красноуральск</c:v>
                </c:pt>
                <c:pt idx="39">
                  <c:v>Березовский ГО</c:v>
                </c:pt>
                <c:pt idx="40">
                  <c:v>МО Камышловский МР</c:v>
                </c:pt>
                <c:pt idx="41">
                  <c:v>ГО Сухой Лог</c:v>
                </c:pt>
                <c:pt idx="42">
                  <c:v>Горноуральский ГО</c:v>
                </c:pt>
                <c:pt idx="43">
                  <c:v>Режевской ГО</c:v>
                </c:pt>
                <c:pt idx="44">
                  <c:v>Белоярский ГО</c:v>
                </c:pt>
                <c:pt idx="45">
                  <c:v>ГО Первоуральск</c:v>
                </c:pt>
                <c:pt idx="46">
                  <c:v>МО город Алапаевск</c:v>
                </c:pt>
                <c:pt idx="47">
                  <c:v>Каменский ГО</c:v>
                </c:pt>
                <c:pt idx="48">
                  <c:v>Сысертский ГО</c:v>
                </c:pt>
                <c:pt idx="49">
                  <c:v>Артёмовский ГО</c:v>
                </c:pt>
                <c:pt idx="50">
                  <c:v>МО город Каменск-Уральский</c:v>
                </c:pt>
              </c:strCache>
            </c:strRef>
          </c:cat>
          <c:val>
            <c:numRef>
              <c:f>Анализ!$AH$361:$AH$411</c:f>
              <c:numCache>
                <c:formatCode>General</c:formatCode>
                <c:ptCount val="51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4">
                  <c:v>9</c:v>
                </c:pt>
                <c:pt idx="5">
                  <c:v>9</c:v>
                </c:pt>
                <c:pt idx="6">
                  <c:v>11</c:v>
                </c:pt>
                <c:pt idx="7">
                  <c:v>15</c:v>
                </c:pt>
                <c:pt idx="8">
                  <c:v>16</c:v>
                </c:pt>
                <c:pt idx="9">
                  <c:v>18</c:v>
                </c:pt>
                <c:pt idx="10">
                  <c:v>21</c:v>
                </c:pt>
                <c:pt idx="11">
                  <c:v>25</c:v>
                </c:pt>
                <c:pt idx="12">
                  <c:v>26</c:v>
                </c:pt>
                <c:pt idx="13">
                  <c:v>26</c:v>
                </c:pt>
                <c:pt idx="14">
                  <c:v>27</c:v>
                </c:pt>
                <c:pt idx="15">
                  <c:v>29</c:v>
                </c:pt>
                <c:pt idx="16">
                  <c:v>35</c:v>
                </c:pt>
                <c:pt idx="17">
                  <c:v>36</c:v>
                </c:pt>
                <c:pt idx="18">
                  <c:v>39</c:v>
                </c:pt>
                <c:pt idx="19">
                  <c:v>39</c:v>
                </c:pt>
                <c:pt idx="20">
                  <c:v>41</c:v>
                </c:pt>
                <c:pt idx="21">
                  <c:v>43</c:v>
                </c:pt>
                <c:pt idx="22">
                  <c:v>44</c:v>
                </c:pt>
                <c:pt idx="23">
                  <c:v>45</c:v>
                </c:pt>
                <c:pt idx="24">
                  <c:v>49</c:v>
                </c:pt>
                <c:pt idx="25">
                  <c:v>55</c:v>
                </c:pt>
                <c:pt idx="26">
                  <c:v>59</c:v>
                </c:pt>
                <c:pt idx="27">
                  <c:v>60</c:v>
                </c:pt>
                <c:pt idx="28">
                  <c:v>64</c:v>
                </c:pt>
                <c:pt idx="29">
                  <c:v>73</c:v>
                </c:pt>
                <c:pt idx="30">
                  <c:v>74</c:v>
                </c:pt>
                <c:pt idx="31">
                  <c:v>76</c:v>
                </c:pt>
                <c:pt idx="32">
                  <c:v>86</c:v>
                </c:pt>
                <c:pt idx="33">
                  <c:v>87</c:v>
                </c:pt>
                <c:pt idx="34">
                  <c:v>87</c:v>
                </c:pt>
                <c:pt idx="35">
                  <c:v>87</c:v>
                </c:pt>
                <c:pt idx="36">
                  <c:v>92</c:v>
                </c:pt>
                <c:pt idx="37">
                  <c:v>101</c:v>
                </c:pt>
                <c:pt idx="38">
                  <c:v>104</c:v>
                </c:pt>
                <c:pt idx="39">
                  <c:v>106</c:v>
                </c:pt>
                <c:pt idx="40">
                  <c:v>116</c:v>
                </c:pt>
                <c:pt idx="41">
                  <c:v>120</c:v>
                </c:pt>
                <c:pt idx="42">
                  <c:v>127</c:v>
                </c:pt>
                <c:pt idx="43">
                  <c:v>131</c:v>
                </c:pt>
                <c:pt idx="44">
                  <c:v>141</c:v>
                </c:pt>
                <c:pt idx="45">
                  <c:v>170</c:v>
                </c:pt>
                <c:pt idx="46">
                  <c:v>182</c:v>
                </c:pt>
                <c:pt idx="47">
                  <c:v>193</c:v>
                </c:pt>
                <c:pt idx="48">
                  <c:v>236</c:v>
                </c:pt>
                <c:pt idx="49">
                  <c:v>247</c:v>
                </c:pt>
                <c:pt idx="50">
                  <c:v>396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1650048"/>
        <c:axId val="194212352"/>
      </c:barChart>
      <c:catAx>
        <c:axId val="251650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4212352"/>
        <c:crosses val="autoZero"/>
        <c:auto val="1"/>
        <c:lblAlgn val="ctr"/>
        <c:lblOffset val="100"/>
        <c:noMultiLvlLbl val="0"/>
      </c:catAx>
      <c:valAx>
        <c:axId val="19421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1650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436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361622078463773E-2"/>
          <c:y val="0.10870866039869152"/>
          <c:w val="0.90361781762522564"/>
          <c:h val="0.6712141351905417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Анализ!$H$35</c:f>
              <c:strCache>
                <c:ptCount val="1"/>
                <c:pt idx="0">
                  <c:v>Пожары, ед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50000">
                  <a:schemeClr val="accent1">
                    <a:lumMod val="40000"/>
                    <a:lumOff val="60000"/>
                  </a:schemeClr>
                </a:gs>
                <a:gs pos="100000">
                  <a:srgbClr val="0000FF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Анализ!$H$36:$H$42</c:f>
              <c:numCache>
                <c:formatCode>General</c:formatCode>
                <c:ptCount val="7"/>
                <c:pt idx="0">
                  <c:v>1608</c:v>
                </c:pt>
                <c:pt idx="1">
                  <c:v>1319</c:v>
                </c:pt>
                <c:pt idx="2">
                  <c:v>1394</c:v>
                </c:pt>
                <c:pt idx="3">
                  <c:v>1235</c:v>
                </c:pt>
                <c:pt idx="4">
                  <c:v>1326</c:v>
                </c:pt>
                <c:pt idx="5">
                  <c:v>1616</c:v>
                </c:pt>
                <c:pt idx="6">
                  <c:v>1817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194578944"/>
        <c:axId val="194203008"/>
      </c:barChart>
      <c:lineChart>
        <c:grouping val="standard"/>
        <c:varyColors val="0"/>
        <c:ser>
          <c:idx val="0"/>
          <c:order val="1"/>
          <c:tx>
            <c:strRef>
              <c:f>Анализ!$I$35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ln w="38099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Анализ!$I$36:$I$42</c:f>
              <c:numCache>
                <c:formatCode>General</c:formatCode>
                <c:ptCount val="7"/>
                <c:pt idx="0">
                  <c:v>38</c:v>
                </c:pt>
                <c:pt idx="1">
                  <c:v>32</c:v>
                </c:pt>
                <c:pt idx="2">
                  <c:v>42</c:v>
                </c:pt>
                <c:pt idx="3">
                  <c:v>29</c:v>
                </c:pt>
                <c:pt idx="4">
                  <c:v>38</c:v>
                </c:pt>
                <c:pt idx="5">
                  <c:v>34</c:v>
                </c:pt>
                <c:pt idx="6">
                  <c:v>31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Анализ!$J$35</c:f>
              <c:strCache>
                <c:ptCount val="1"/>
                <c:pt idx="0">
                  <c:v>Погибло в нетрезвом виде, чел</c:v>
                </c:pt>
              </c:strCache>
            </c:strRef>
          </c:tx>
          <c:spPr>
            <a:ln w="38099">
              <a:solidFill>
                <a:srgbClr val="00B05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B050"/>
              </a:solidFill>
              <a:ln>
                <a:solidFill>
                  <a:schemeClr val="accent6">
                    <a:lumMod val="50000"/>
                  </a:schemeClr>
                </a:solidFill>
                <a:prstDash val="solid"/>
              </a:ln>
            </c:spPr>
          </c:marker>
          <c:dLbls>
            <c:spPr>
              <a:solidFill>
                <a:schemeClr val="bg1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Анализ!$G$36:$G$42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Анализ!$J$36:$J$42</c:f>
              <c:numCache>
                <c:formatCode>General</c:formatCode>
                <c:ptCount val="7"/>
                <c:pt idx="0">
                  <c:v>12</c:v>
                </c:pt>
                <c:pt idx="1">
                  <c:v>4</c:v>
                </c:pt>
                <c:pt idx="2">
                  <c:v>6</c:v>
                </c:pt>
                <c:pt idx="3">
                  <c:v>4</c:v>
                </c:pt>
                <c:pt idx="4">
                  <c:v>13</c:v>
                </c:pt>
                <c:pt idx="5">
                  <c:v>8</c:v>
                </c:pt>
                <c:pt idx="6">
                  <c:v>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578944"/>
        <c:axId val="194203008"/>
      </c:lineChart>
      <c:catAx>
        <c:axId val="19457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1942030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4203008"/>
        <c:scaling>
          <c:logBase val="10"/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457894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522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383730008252919E-2"/>
          <c:y val="0.17343942533499196"/>
          <c:w val="0.90163934426229508"/>
          <c:h val="0.60930833502545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Анализ!$G$48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gradFill rotWithShape="0">
              <a:gsLst>
                <a:gs pos="0">
                  <a:srgbClr val="00B050"/>
                </a:gs>
                <a:gs pos="50000">
                  <a:srgbClr val="92D050"/>
                </a:gs>
                <a:gs pos="100000">
                  <a:srgbClr val="00B050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2"/>
              <c:layout>
                <c:manualLayout>
                  <c:x val="-1.7125271088323055E-3"/>
                  <c:y val="-8.1693989949808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Анализ!$F$49:$F$61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Анализ!$G$49:$G$61</c:f>
              <c:numCache>
                <c:formatCode>General</c:formatCode>
                <c:ptCount val="13"/>
                <c:pt idx="0">
                  <c:v>34</c:v>
                </c:pt>
                <c:pt idx="1">
                  <c:v>41</c:v>
                </c:pt>
                <c:pt idx="2">
                  <c:v>20</c:v>
                </c:pt>
                <c:pt idx="3">
                  <c:v>22</c:v>
                </c:pt>
                <c:pt idx="4">
                  <c:v>10</c:v>
                </c:pt>
                <c:pt idx="5">
                  <c:v>16</c:v>
                </c:pt>
                <c:pt idx="6">
                  <c:v>10</c:v>
                </c:pt>
                <c:pt idx="7">
                  <c:v>18</c:v>
                </c:pt>
                <c:pt idx="8">
                  <c:v>15</c:v>
                </c:pt>
                <c:pt idx="9">
                  <c:v>20</c:v>
                </c:pt>
                <c:pt idx="10">
                  <c:v>19</c:v>
                </c:pt>
                <c:pt idx="11">
                  <c:v>16</c:v>
                </c:pt>
                <c:pt idx="1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247268864"/>
        <c:axId val="194204736"/>
      </c:barChart>
      <c:lineChart>
        <c:grouping val="standard"/>
        <c:varyColors val="0"/>
        <c:ser>
          <c:idx val="0"/>
          <c:order val="1"/>
          <c:tx>
            <c:strRef>
              <c:f>Анализ!$H$48</c:f>
              <c:strCache>
                <c:ptCount val="1"/>
                <c:pt idx="0">
                  <c:v>В состоянии алкогольного орьянения, чел</c:v>
                </c:pt>
              </c:strCache>
            </c:strRef>
          </c:tx>
          <c:spPr>
            <a:ln w="38099">
              <a:solidFill>
                <a:schemeClr val="accent5">
                  <a:lumMod val="50000"/>
                </a:schemeClr>
              </a:solidFill>
              <a:prstDash val="solid"/>
            </a:ln>
          </c:spPr>
          <c:marker>
            <c:symbol val="diamond"/>
            <c:size val="4"/>
            <c:spPr>
              <a:solidFill>
                <a:schemeClr val="accent5">
                  <a:lumMod val="50000"/>
                </a:schemeClr>
              </a:solidFill>
              <a:ln>
                <a:solidFill>
                  <a:schemeClr val="accent5">
                    <a:lumMod val="50000"/>
                  </a:schemeClr>
                </a:solidFill>
                <a:prstDash val="solid"/>
              </a:ln>
            </c:spPr>
          </c:marker>
          <c:dLbls>
            <c:dLbl>
              <c:idx val="12"/>
              <c:layout>
                <c:manualLayout>
                  <c:x val="-1.6754106648631223E-2"/>
                  <c:y val="-9.8189891766596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solidFill>
                <a:schemeClr val="accent1">
                  <a:lumMod val="60000"/>
                  <a:lumOff val="40000"/>
                </a:schemeClr>
              </a:solidFill>
              <a:ln w="25399">
                <a:noFill/>
              </a:ln>
            </c:spPr>
            <c:txPr>
              <a:bodyPr anchor="ctr" anchorCtr="0"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Анализ!$F$49:$F$61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Анализ!$H$49:$H$61</c:f>
              <c:numCache>
                <c:formatCode>General</c:formatCode>
                <c:ptCount val="13"/>
                <c:pt idx="0">
                  <c:v>5</c:v>
                </c:pt>
                <c:pt idx="1">
                  <c:v>7</c:v>
                </c:pt>
                <c:pt idx="2">
                  <c:v>4</c:v>
                </c:pt>
                <c:pt idx="3">
                  <c:v>5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6</c:v>
                </c:pt>
                <c:pt idx="8">
                  <c:v>5</c:v>
                </c:pt>
                <c:pt idx="9">
                  <c:v>8</c:v>
                </c:pt>
                <c:pt idx="10">
                  <c:v>5</c:v>
                </c:pt>
                <c:pt idx="11">
                  <c:v>4</c:v>
                </c:pt>
                <c:pt idx="12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7268864"/>
        <c:axId val="194204736"/>
      </c:lineChart>
      <c:catAx>
        <c:axId val="247268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1942047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42047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726886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522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721804392333324"/>
          <c:y val="4.7801259676108827E-2"/>
          <c:w val="0.66842495782518374"/>
          <c:h val="0.9019726017858663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Анализ!$G$66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Анализ!$F$67:$F$75</c:f>
              <c:strCache>
                <c:ptCount val="9"/>
                <c:pt idx="0">
                  <c:v>Падение с высоты</c:v>
                </c:pt>
                <c:pt idx="1">
                  <c:v>Отравление алкоголем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Анализ!$G$67:$G$75</c:f>
              <c:numCache>
                <c:formatCode>0</c:formatCode>
                <c:ptCount val="9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5</c:v>
                </c:pt>
                <c:pt idx="5">
                  <c:v>9</c:v>
                </c:pt>
                <c:pt idx="6">
                  <c:v>9</c:v>
                </c:pt>
                <c:pt idx="7">
                  <c:v>49</c:v>
                </c:pt>
                <c:pt idx="8">
                  <c:v>130</c:v>
                </c:pt>
              </c:numCache>
            </c:numRef>
          </c:val>
        </c:ser>
        <c:ser>
          <c:idx val="1"/>
          <c:order val="1"/>
          <c:tx>
            <c:strRef>
              <c:f>Анализ!$H$66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invertIfNegative val="0"/>
          <c:dLbls>
            <c:dLbl>
              <c:idx val="7"/>
              <c:layout>
                <c:manualLayout>
                  <c:x val="0"/>
                  <c:y val="-3.12022292641532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0440401801847668E-16"/>
                  <c:y val="-1.56011146320766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Анализ!$F$67:$F$75</c:f>
              <c:strCache>
                <c:ptCount val="9"/>
                <c:pt idx="0">
                  <c:v>Падение с высоты</c:v>
                </c:pt>
                <c:pt idx="1">
                  <c:v>Отравление алкоголем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Анализ!$H$67:$H$75</c:f>
              <c:numCache>
                <c:formatCode>0</c:formatCode>
                <c:ptCount val="9"/>
                <c:pt idx="0">
                  <c:v>1</c:v>
                </c:pt>
                <c:pt idx="1">
                  <c:v>6</c:v>
                </c:pt>
                <c:pt idx="2">
                  <c:v>1</c:v>
                </c:pt>
                <c:pt idx="3">
                  <c:v>5</c:v>
                </c:pt>
                <c:pt idx="4">
                  <c:v>7</c:v>
                </c:pt>
                <c:pt idx="5">
                  <c:v>9</c:v>
                </c:pt>
                <c:pt idx="6">
                  <c:v>27</c:v>
                </c:pt>
                <c:pt idx="7">
                  <c:v>45</c:v>
                </c:pt>
                <c:pt idx="8">
                  <c:v>149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7108096"/>
        <c:axId val="194207040"/>
      </c:barChart>
      <c:catAx>
        <c:axId val="207108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4207040"/>
        <c:crosses val="autoZero"/>
        <c:auto val="1"/>
        <c:lblAlgn val="ctr"/>
        <c:lblOffset val="100"/>
        <c:noMultiLvlLbl val="0"/>
      </c:catAx>
      <c:valAx>
        <c:axId val="194207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10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572923074810504E-2"/>
          <c:y val="0.14744647735554586"/>
          <c:w val="0.78676210567580851"/>
          <c:h val="0.74227501473415836"/>
        </c:manualLayout>
      </c:layout>
      <c:pie3DChart>
        <c:varyColors val="1"/>
        <c:ser>
          <c:idx val="0"/>
          <c:order val="0"/>
          <c:tx>
            <c:strRef>
              <c:f>Анализ!$G$129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chemeClr val="accent6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6.7218988174216447E-3"/>
                  <c:y val="-0.15181995365178771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9186981833052349E-2"/>
                  <c:y val="3.7644938763877846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4890068555247357E-2"/>
                  <c:y val="0.27102618573816251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8701897967629488"/>
                  <c:y val="1.7325441722933179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7030A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254063354770508"/>
                      <c:h val="0.16671482920964895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21279788268337568"/>
                  <c:y val="0.1269180313955925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703776292844055E-2"/>
                  <c:y val="0.3157432711332063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2780159747510184"/>
                  <c:y val="6.546918330337042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69"/>
                  <c:y val="0.212023463801982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Анализ!$F$130:$F$133</c:f>
              <c:strCache>
                <c:ptCount val="4"/>
                <c:pt idx="0">
                  <c:v>в зданиях и сооружениях</c:v>
                </c:pt>
                <c:pt idx="1">
                  <c:v>на транспортных средствах</c:v>
                </c:pt>
                <c:pt idx="2">
                  <c:v>на открытых территориях</c:v>
                </c:pt>
                <c:pt idx="3">
                  <c:v>на иных объектах</c:v>
                </c:pt>
              </c:strCache>
            </c:strRef>
          </c:cat>
          <c:val>
            <c:numRef>
              <c:f>Анализ!$G$130:$G$133</c:f>
              <c:numCache>
                <c:formatCode>0</c:formatCode>
                <c:ptCount val="4"/>
                <c:pt idx="0">
                  <c:v>3695</c:v>
                </c:pt>
                <c:pt idx="1">
                  <c:v>487</c:v>
                </c:pt>
                <c:pt idx="2">
                  <c:v>6119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304179366450245"/>
          <c:y val="0.19426301141509283"/>
          <c:w val="0.69916093882220476"/>
          <c:h val="0.66278002067270014"/>
        </c:manualLayout>
      </c:layout>
      <c:pie3DChart>
        <c:varyColors val="1"/>
        <c:ser>
          <c:idx val="0"/>
          <c:order val="0"/>
          <c:tx>
            <c:strRef>
              <c:f>Анализ!$G$149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4.2766575172391422E-2"/>
                  <c:y val="0.16982566554813289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1413156280501681E-2"/>
                  <c:y val="0.22574488540986024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5687566247683793E-2"/>
                  <c:y val="0.10418551567811983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F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455604380993251E-2"/>
                  <c:y val="-7.7964499992786665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3.4944728834672159E-2"/>
                  <c:y val="-9.0340139699865832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7586380605574831"/>
                  <c:y val="-5.071632765368971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59892925285"/>
                      <c:h val="0.1478165970365820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3489347929153281"/>
                  <c:y val="3.6675955258119335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6527400246759372"/>
                      <c:h val="0.10715029174558877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0.20925403824239769"/>
                  <c:y val="0.212023463801982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Анализ!$F$150:$F$156</c:f>
              <c:strCache>
                <c:ptCount val="7"/>
                <c:pt idx="0">
                  <c:v>Неосторожное обращение с огнем</c:v>
                </c:pt>
                <c:pt idx="1">
                  <c:v>НПУиЭ электрооборудования</c:v>
                </c:pt>
                <c:pt idx="2">
                  <c:v>НПУиЭ печей</c:v>
                </c:pt>
                <c:pt idx="3">
                  <c:v>НПУиЭ транспорта</c:v>
                </c:pt>
                <c:pt idx="4">
                  <c:v>поджог</c:v>
                </c:pt>
                <c:pt idx="5">
                  <c:v>не установлена</c:v>
                </c:pt>
                <c:pt idx="6">
                  <c:v>Иные причины</c:v>
                </c:pt>
              </c:strCache>
            </c:strRef>
          </c:cat>
          <c:val>
            <c:numRef>
              <c:f>Анализ!$G$150:$G$156</c:f>
              <c:numCache>
                <c:formatCode>0</c:formatCode>
                <c:ptCount val="7"/>
                <c:pt idx="0">
                  <c:v>6884</c:v>
                </c:pt>
                <c:pt idx="1">
                  <c:v>1263</c:v>
                </c:pt>
                <c:pt idx="2">
                  <c:v>605</c:v>
                </c:pt>
                <c:pt idx="3">
                  <c:v>316</c:v>
                </c:pt>
                <c:pt idx="4">
                  <c:v>497</c:v>
                </c:pt>
                <c:pt idx="5">
                  <c:v>452</c:v>
                </c:pt>
                <c:pt idx="6">
                  <c:v>298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890437309522445E-3"/>
          <c:y val="0.30566617650848138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Анализ!$I$172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Анализ!$H$173:$H$176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Анализ!$I$173:$I$176</c:f>
              <c:numCache>
                <c:formatCode>0</c:formatCode>
                <c:ptCount val="4"/>
                <c:pt idx="0">
                  <c:v>6016</c:v>
                </c:pt>
                <c:pt idx="1">
                  <c:v>137</c:v>
                </c:pt>
                <c:pt idx="2">
                  <c:v>6</c:v>
                </c:pt>
                <c:pt idx="3">
                  <c:v>136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Анализ!$J$172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Анализ!$H$173:$H$176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Анализ!$J$173:$J$176</c:f>
              <c:numCache>
                <c:formatCode>0</c:formatCode>
                <c:ptCount val="4"/>
                <c:pt idx="0">
                  <c:v>7265</c:v>
                </c:pt>
                <c:pt idx="1">
                  <c:v>163</c:v>
                </c:pt>
                <c:pt idx="2">
                  <c:v>5</c:v>
                </c:pt>
                <c:pt idx="3">
                  <c:v>184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07108608"/>
        <c:axId val="196447616"/>
        <c:axId val="0"/>
      </c:bar3DChart>
      <c:catAx>
        <c:axId val="20710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6447616"/>
        <c:crosses val="autoZero"/>
        <c:auto val="1"/>
        <c:lblAlgn val="ctr"/>
        <c:lblOffset val="100"/>
        <c:noMultiLvlLbl val="0"/>
      </c:catAx>
      <c:valAx>
        <c:axId val="196447616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07108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53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72895858922701E-2"/>
          <c:y val="0.14214725680405643"/>
          <c:w val="0.75068047030275964"/>
          <c:h val="0.70757392883943226"/>
        </c:manualLayout>
      </c:layout>
      <c:pie3DChart>
        <c:varyColors val="1"/>
        <c:ser>
          <c:idx val="0"/>
          <c:order val="0"/>
          <c:tx>
            <c:strRef>
              <c:f>Анализ!$G$197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7.4592857976695279E-2"/>
                  <c:y val="-6.91771145403770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0032982408833733E-2"/>
                  <c:y val="-8.0898104424821829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55752697161197E-2"/>
                  <c:y val="-0.3499661644966535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0478090040129316E-2"/>
                  <c:y val="7.6746765016723104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2290600342319916"/>
                  <c:y val="0.1900911358994141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6419591808462026E-2"/>
                  <c:y val="0.1192172630661707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4157887118635556"/>
                  <c:y val="3.970965636737307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69"/>
                  <c:y val="0.2120234638019823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225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Анализ!$F$198:$F$204</c:f>
              <c:strCache>
                <c:ptCount val="7"/>
                <c:pt idx="0">
                  <c:v>жилой сектор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прочие</c:v>
                </c:pt>
              </c:strCache>
            </c:strRef>
          </c:cat>
          <c:val>
            <c:numRef>
              <c:f>Анализ!$G$198:$G$204</c:f>
              <c:numCache>
                <c:formatCode>0</c:formatCode>
                <c:ptCount val="7"/>
                <c:pt idx="0">
                  <c:v>1697</c:v>
                </c:pt>
                <c:pt idx="1">
                  <c:v>101</c:v>
                </c:pt>
                <c:pt idx="2">
                  <c:v>77</c:v>
                </c:pt>
                <c:pt idx="3">
                  <c:v>13</c:v>
                </c:pt>
                <c:pt idx="4">
                  <c:v>391</c:v>
                </c:pt>
                <c:pt idx="5">
                  <c:v>4292</c:v>
                </c:pt>
                <c:pt idx="6">
                  <c:v>694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Анализ!$I$217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85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Анализ!$H$218:$H$221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Анализ!$I$218:$I$221</c:f>
              <c:numCache>
                <c:formatCode>0</c:formatCode>
                <c:ptCount val="4"/>
                <c:pt idx="0">
                  <c:v>2423</c:v>
                </c:pt>
                <c:pt idx="1">
                  <c:v>69</c:v>
                </c:pt>
                <c:pt idx="2">
                  <c:v>7</c:v>
                </c:pt>
                <c:pt idx="3">
                  <c:v>56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Анализ!$J$217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187E-3"/>
                  <c:y val="-4.1399990531231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88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Анализ!$H$218:$H$221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Анализ!$J$218:$J$221</c:f>
              <c:numCache>
                <c:formatCode>0</c:formatCode>
                <c:ptCount val="4"/>
                <c:pt idx="0">
                  <c:v>3050</c:v>
                </c:pt>
                <c:pt idx="1">
                  <c:v>81</c:v>
                </c:pt>
                <c:pt idx="2">
                  <c:v>8</c:v>
                </c:pt>
                <c:pt idx="3">
                  <c:v>57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34138112"/>
        <c:axId val="233535680"/>
        <c:axId val="0"/>
      </c:bar3DChart>
      <c:catAx>
        <c:axId val="23413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3535680"/>
        <c:crosses val="autoZero"/>
        <c:auto val="1"/>
        <c:lblAlgn val="ctr"/>
        <c:lblOffset val="100"/>
        <c:noMultiLvlLbl val="0"/>
      </c:catAx>
      <c:valAx>
        <c:axId val="233535680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3413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4053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4" Type="http://schemas.openxmlformats.org/officeDocument/2006/relationships/image" Target="../media/image5.png"/></Relationships>
</file>

<file path=word/drawing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png"/><Relationship Id="rId2" Type="http://schemas.openxmlformats.org/officeDocument/2006/relationships/image" Target="../media/image7.png"/><Relationship Id="rId1" Type="http://schemas.openxmlformats.org/officeDocument/2006/relationships/image" Target="../media/image6.png"/><Relationship Id="rId4" Type="http://schemas.openxmlformats.org/officeDocument/2006/relationships/image" Target="../media/image9.png"/></Relationships>
</file>

<file path=word/drawing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png"/><Relationship Id="rId2" Type="http://schemas.openxmlformats.org/officeDocument/2006/relationships/image" Target="../media/image11.png"/><Relationship Id="rId1" Type="http://schemas.openxmlformats.org/officeDocument/2006/relationships/image" Target="../media/image10.png"/><Relationship Id="rId4" Type="http://schemas.openxmlformats.org/officeDocument/2006/relationships/image" Target="../media/image13.png"/></Relationships>
</file>

<file path=word/drawings/_rels/drawing4.xml.rels><?xml version="1.0" encoding="UTF-8" standalone="yes"?>
<Relationships xmlns="http://schemas.openxmlformats.org/package/2006/relationships"><Relationship Id="rId3" Type="http://schemas.openxmlformats.org/officeDocument/2006/relationships/image" Target="../media/image16.png"/><Relationship Id="rId2" Type="http://schemas.openxmlformats.org/officeDocument/2006/relationships/image" Target="../media/image15.png"/><Relationship Id="rId1" Type="http://schemas.openxmlformats.org/officeDocument/2006/relationships/image" Target="../media/image14.png"/><Relationship Id="rId4" Type="http://schemas.openxmlformats.org/officeDocument/2006/relationships/image" Target="../media/image4.png"/></Relationships>
</file>

<file path=word/drawings/_rels/drawing5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18.png"/><Relationship Id="rId1" Type="http://schemas.openxmlformats.org/officeDocument/2006/relationships/image" Target="../media/image17.png"/><Relationship Id="rId4" Type="http://schemas.openxmlformats.org/officeDocument/2006/relationships/image" Target="../media/image19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0.15407</cdr:x>
      <cdr:y>0.17894</cdr:y>
    </cdr:from>
    <cdr:to>
      <cdr:x>0.24003</cdr:x>
      <cdr:y>0.25306</cdr:y>
    </cdr:to>
    <cdr:sp macro="" textlink="">
      <cdr:nvSpPr>
        <cdr:cNvPr id="3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944763" y="747432"/>
          <a:ext cx="527124" cy="30960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0.37152</cdr:x>
      <cdr:y>0.36365</cdr:y>
    </cdr:from>
    <cdr:to>
      <cdr:x>0.45748</cdr:x>
      <cdr:y>0.43777</cdr:y>
    </cdr:to>
    <cdr:sp macro="" textlink="">
      <cdr:nvSpPr>
        <cdr:cNvPr id="4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278263" y="1518957"/>
          <a:ext cx="527124" cy="30960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0.57708</cdr:x>
      <cdr:y>0.47842</cdr:y>
    </cdr:from>
    <cdr:to>
      <cdr:x>0.66304</cdr:x>
      <cdr:y>0.55254</cdr:y>
    </cdr:to>
    <cdr:sp macro="" textlink="">
      <cdr:nvSpPr>
        <cdr:cNvPr id="5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3538738" y="1998382"/>
          <a:ext cx="527124" cy="30960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0.78832</cdr:x>
      <cdr:y>0.34388</cdr:y>
    </cdr:from>
    <cdr:to>
      <cdr:x>0.87428</cdr:x>
      <cdr:y>0.418</cdr:y>
    </cdr:to>
    <cdr:sp macro="" textlink="">
      <cdr:nvSpPr>
        <cdr:cNvPr id="6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834138" y="1436407"/>
          <a:ext cx="527124" cy="309601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0.15533</cdr:x>
      <cdr:y>0.07525</cdr:y>
    </cdr:from>
    <cdr:to>
      <cdr:x>0.22988</cdr:x>
      <cdr:y>0.13225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00" y="314325"/>
          <a:ext cx="457143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0.37123</cdr:x>
      <cdr:y>0.25312</cdr:y>
    </cdr:from>
    <cdr:to>
      <cdr:x>0.44578</cdr:x>
      <cdr:y>0.31012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276475" y="1057275"/>
          <a:ext cx="457143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0.54831</cdr:x>
      <cdr:y>0.32837</cdr:y>
    </cdr:from>
    <cdr:to>
      <cdr:x>0.66945</cdr:x>
      <cdr:y>0.38537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3362325" y="1371600"/>
          <a:ext cx="742857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0.79062</cdr:x>
      <cdr:y>0.244</cdr:y>
    </cdr:from>
    <cdr:to>
      <cdr:x>0.86517</cdr:x>
      <cdr:y>0.301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4848225" y="1019175"/>
          <a:ext cx="457143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0.54434</cdr:x>
      <cdr:y>0.49467</cdr:y>
    </cdr:from>
    <cdr:to>
      <cdr:x>0.63998</cdr:x>
      <cdr:y>0.57667</cdr:y>
    </cdr:to>
    <cdr:sp macro="" textlink="">
      <cdr:nvSpPr>
        <cdr:cNvPr id="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27425" y="1708150"/>
          <a:ext cx="619743" cy="28316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00B05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0.13425</cdr:x>
      <cdr:y>0.17194</cdr:y>
    </cdr:from>
    <cdr:to>
      <cdr:x>0.21766</cdr:x>
      <cdr:y>0.25929</cdr:y>
    </cdr:to>
    <cdr:sp macro="" textlink="">
      <cdr:nvSpPr>
        <cdr:cNvPr id="3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869950" y="593725"/>
          <a:ext cx="540531" cy="301644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0.34003</cdr:x>
      <cdr:y>0.34847</cdr:y>
    </cdr:from>
    <cdr:to>
      <cdr:x>0.42344</cdr:x>
      <cdr:y>0.43583</cdr:y>
    </cdr:to>
    <cdr:sp macro="" textlink="">
      <cdr:nvSpPr>
        <cdr:cNvPr id="4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203450" y="1203325"/>
          <a:ext cx="540531" cy="301644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0.74865</cdr:x>
      <cdr:y>0.34296</cdr:y>
    </cdr:from>
    <cdr:to>
      <cdr:x>0.83207</cdr:x>
      <cdr:y>0.43031</cdr:y>
    </cdr:to>
    <cdr:sp macro="" textlink="">
      <cdr:nvSpPr>
        <cdr:cNvPr id="5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851400" y="1184275"/>
          <a:ext cx="540531" cy="301644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0.14405</cdr:x>
      <cdr:y>0.07448</cdr:y>
    </cdr:from>
    <cdr:to>
      <cdr:x>0.21459</cdr:x>
      <cdr:y>0.14343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33450" y="257175"/>
          <a:ext cx="457143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0.35424</cdr:x>
      <cdr:y>0.25653</cdr:y>
    </cdr:from>
    <cdr:to>
      <cdr:x>0.40715</cdr:x>
      <cdr:y>0.32548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295525" y="885825"/>
          <a:ext cx="342857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0.54385</cdr:x>
      <cdr:y>0.39445</cdr:y>
    </cdr:from>
    <cdr:to>
      <cdr:x>0.62174</cdr:x>
      <cdr:y>0.4634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3524250" y="1362075"/>
          <a:ext cx="504762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0.74522</cdr:x>
      <cdr:y>0.23446</cdr:y>
    </cdr:from>
    <cdr:to>
      <cdr:x>0.81577</cdr:x>
      <cdr:y>0.30341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4829175" y="809625"/>
          <a:ext cx="457143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0.16008</cdr:x>
      <cdr:y>0.04206</cdr:y>
    </cdr:from>
    <cdr:to>
      <cdr:x>0.23325</cdr:x>
      <cdr:y>0.10777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00125" y="152400"/>
          <a:ext cx="457143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0.36742</cdr:x>
      <cdr:y>0.24185</cdr:y>
    </cdr:from>
    <cdr:to>
      <cdr:x>0.44058</cdr:x>
      <cdr:y>0.30756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295525" y="876300"/>
          <a:ext cx="457143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0.54884</cdr:x>
      <cdr:y>0.38118</cdr:y>
    </cdr:from>
    <cdr:to>
      <cdr:x>0.62201</cdr:x>
      <cdr:y>0.44689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3429000" y="1381125"/>
          <a:ext cx="457143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0.78209</cdr:x>
      <cdr:y>0.23659</cdr:y>
    </cdr:from>
    <cdr:to>
      <cdr:x>0.84307</cdr:x>
      <cdr:y>0.30231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4886325" y="857250"/>
          <a:ext cx="380952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0.1452</cdr:x>
      <cdr:y>0.15069</cdr:y>
    </cdr:from>
    <cdr:to>
      <cdr:x>0.22975</cdr:x>
      <cdr:y>0.23129</cdr:y>
    </cdr:to>
    <cdr:sp macro="" textlink="">
      <cdr:nvSpPr>
        <cdr:cNvPr id="2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927100" y="527050"/>
          <a:ext cx="539853" cy="281908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0.35554</cdr:x>
      <cdr:y>0.29503</cdr:y>
    </cdr:from>
    <cdr:to>
      <cdr:x>0.4401</cdr:x>
      <cdr:y>0.37563</cdr:y>
    </cdr:to>
    <cdr:sp macro="" textlink="">
      <cdr:nvSpPr>
        <cdr:cNvPr id="3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270125" y="1031875"/>
          <a:ext cx="539853" cy="281908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0.77026</cdr:x>
      <cdr:y>0.30047</cdr:y>
    </cdr:from>
    <cdr:to>
      <cdr:x>0.85481</cdr:x>
      <cdr:y>0.38107</cdr:y>
    </cdr:to>
    <cdr:sp macro="" textlink="">
      <cdr:nvSpPr>
        <cdr:cNvPr id="4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918075" y="1050925"/>
          <a:ext cx="539853" cy="281908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0.16261</cdr:x>
      <cdr:y>0.03436</cdr:y>
    </cdr:from>
    <cdr:to>
      <cdr:x>0.23271</cdr:x>
      <cdr:y>0.14775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38225" y="95250"/>
          <a:ext cx="447619" cy="3142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0.35952</cdr:x>
      <cdr:y>0.15808</cdr:y>
    </cdr:from>
    <cdr:to>
      <cdr:x>0.43112</cdr:x>
      <cdr:y>0.24398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295525" y="438150"/>
          <a:ext cx="457143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0.78767</cdr:x>
      <cdr:y>0.19588</cdr:y>
    </cdr:from>
    <cdr:to>
      <cdr:x>0.85927</cdr:x>
      <cdr:y>0.28178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5029200" y="542925"/>
          <a:ext cx="457143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0.53108</cdr:x>
      <cdr:y>0.41924</cdr:y>
    </cdr:from>
    <cdr:to>
      <cdr:x>0.64742</cdr:x>
      <cdr:y>0.50514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3390900" y="1162050"/>
          <a:ext cx="742857" cy="238095"/>
        </a:xfrm>
        <a:prstGeom xmlns:a="http://schemas.openxmlformats.org/drawingml/2006/main"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0.15767</cdr:x>
      <cdr:y>0.15997</cdr:y>
    </cdr:from>
    <cdr:to>
      <cdr:x>0.24171</cdr:x>
      <cdr:y>0.24442</cdr:y>
    </cdr:to>
    <cdr:sp macro="" textlink="">
      <cdr:nvSpPr>
        <cdr:cNvPr id="2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1012825" y="546100"/>
          <a:ext cx="539854" cy="288302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0.37564</cdr:x>
      <cdr:y>0.29111</cdr:y>
    </cdr:from>
    <cdr:to>
      <cdr:x>0.45968</cdr:x>
      <cdr:y>0.37556</cdr:y>
    </cdr:to>
    <cdr:sp macro="" textlink="">
      <cdr:nvSpPr>
        <cdr:cNvPr id="3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2413000" y="993775"/>
          <a:ext cx="539854" cy="288302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0.76414</cdr:x>
      <cdr:y>0.31064</cdr:y>
    </cdr:from>
    <cdr:to>
      <cdr:x>0.84818</cdr:x>
      <cdr:y>0.39509</cdr:y>
    </cdr:to>
    <cdr:sp macro="" textlink="">
      <cdr:nvSpPr>
        <cdr:cNvPr id="4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 flipH="1">
          <a:off x="4908550" y="1060450"/>
          <a:ext cx="539854" cy="288302"/>
        </a:xfrm>
        <a:prstGeom xmlns:a="http://schemas.openxmlformats.org/drawingml/2006/main" prst="curvedDownArrow">
          <a:avLst>
            <a:gd name="adj1" fmla="val 67785"/>
            <a:gd name="adj2" fmla="val 135582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0.17052</cdr:x>
      <cdr:y>0.05859</cdr:y>
    </cdr:from>
    <cdr:to>
      <cdr:x>0.22983</cdr:x>
      <cdr:y>0.12834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95375" y="200025"/>
          <a:ext cx="380952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0.38553</cdr:x>
      <cdr:y>0.20368</cdr:y>
    </cdr:from>
    <cdr:to>
      <cdr:x>0.45669</cdr:x>
      <cdr:y>0.27343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476500" y="695325"/>
          <a:ext cx="457143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0.54567</cdr:x>
      <cdr:y>0.43806</cdr:y>
    </cdr:from>
    <cdr:to>
      <cdr:x>0.66131</cdr:x>
      <cdr:y>0.5078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3505200" y="1495425"/>
          <a:ext cx="742857" cy="23809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0.7755</cdr:x>
      <cdr:y>0.22042</cdr:y>
    </cdr:from>
    <cdr:to>
      <cdr:x>0.84667</cdr:x>
      <cdr:y>0.29017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4981575" y="752475"/>
          <a:ext cx="457143" cy="23809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B276-58D1-405C-B324-D488CF40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Еманов</cp:lastModifiedBy>
  <cp:revision>7</cp:revision>
  <cp:lastPrinted>2021-11-10T11:42:00Z</cp:lastPrinted>
  <dcterms:created xsi:type="dcterms:W3CDTF">2021-11-11T10:15:00Z</dcterms:created>
  <dcterms:modified xsi:type="dcterms:W3CDTF">2021-11-11T10:38:00Z</dcterms:modified>
</cp:coreProperties>
</file>