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91" w:rsidRPr="00B96991" w:rsidRDefault="00B96991" w:rsidP="00B96991">
      <w:pPr>
        <w:spacing w:after="0" w:line="240" w:lineRule="auto"/>
        <w:ind w:right="-113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B9699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253218" wp14:editId="78FF9416">
            <wp:simplePos x="0" y="0"/>
            <wp:positionH relativeFrom="column">
              <wp:posOffset>3143250</wp:posOffset>
            </wp:positionH>
            <wp:positionV relativeFrom="paragraph">
              <wp:posOffset>8890</wp:posOffset>
            </wp:positionV>
            <wp:extent cx="3829685" cy="2702560"/>
            <wp:effectExtent l="0" t="0" r="0" b="2540"/>
            <wp:wrapTight wrapText="bothSides">
              <wp:wrapPolygon edited="0">
                <wp:start x="0" y="0"/>
                <wp:lineTo x="0" y="21468"/>
                <wp:lineTo x="21489" y="21468"/>
                <wp:lineTo x="21489" y="0"/>
                <wp:lineTo x="0" y="0"/>
              </wp:wrapPolygon>
            </wp:wrapTight>
            <wp:docPr id="1" name="Рисунок 1" descr="https://xn--b1aecbgci6b0a.xn--80acgfbsl1azdqr.xn--p1ai/media/news/news_143505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ecbgci6b0a.xn--80acgfbsl1azdqr.xn--p1ai/media/news/news_143505_image_900x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99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В Свердловской области </w:t>
      </w:r>
    </w:p>
    <w:p w:rsidR="00B96991" w:rsidRPr="00B96991" w:rsidRDefault="00B96991" w:rsidP="00B96991">
      <w:pPr>
        <w:spacing w:after="0" w:line="240" w:lineRule="auto"/>
        <w:ind w:right="-113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B9699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увеличили длительность </w:t>
      </w:r>
    </w:p>
    <w:p w:rsidR="00B96991" w:rsidRPr="00B96991" w:rsidRDefault="00B96991" w:rsidP="00B96991">
      <w:pPr>
        <w:spacing w:after="0" w:line="240" w:lineRule="auto"/>
        <w:ind w:right="-113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B9699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</w:t>
      </w:r>
      <w:r w:rsidRPr="00B9699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омендантского </w:t>
      </w:r>
    </w:p>
    <w:p w:rsidR="00B96991" w:rsidRDefault="00B96991" w:rsidP="00B96991">
      <w:pPr>
        <w:spacing w:after="0" w:line="240" w:lineRule="auto"/>
        <w:ind w:right="-11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6991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часа</w:t>
      </w:r>
      <w:r w:rsidRPr="00B969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</w:t>
      </w:r>
      <w:r w:rsidRPr="00B969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есовершеннолетних</w:t>
      </w:r>
    </w:p>
    <w:p w:rsidR="00B96991" w:rsidRDefault="00B96991" w:rsidP="00B96991">
      <w:pPr>
        <w:spacing w:after="0" w:line="240" w:lineRule="auto"/>
        <w:ind w:right="-113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96991" w:rsidRPr="00B96991" w:rsidRDefault="00B96991" w:rsidP="00B96991">
      <w:pPr>
        <w:pStyle w:val="a3"/>
        <w:jc w:val="both"/>
        <w:rPr>
          <w:sz w:val="32"/>
          <w:szCs w:val="32"/>
        </w:rPr>
      </w:pPr>
      <w:r w:rsidRPr="00B96991">
        <w:rPr>
          <w:sz w:val="32"/>
          <w:szCs w:val="32"/>
        </w:rPr>
        <w:t>Законом Свердловской области от 19.03.2021 № 20-ОЗ внесены изменения в статью 3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:rsidR="00B96991" w:rsidRPr="00B96991" w:rsidRDefault="00B96991" w:rsidP="00B96991">
      <w:pPr>
        <w:pStyle w:val="a3"/>
        <w:jc w:val="both"/>
        <w:rPr>
          <w:sz w:val="32"/>
          <w:szCs w:val="32"/>
        </w:rPr>
      </w:pPr>
      <w:r w:rsidRPr="00B96991">
        <w:rPr>
          <w:sz w:val="32"/>
          <w:szCs w:val="32"/>
        </w:rPr>
        <w:t>В соответствии с данными изменениями под ночным временем в Свердловской области понимается время с 22</w:t>
      </w:r>
      <w:r>
        <w:rPr>
          <w:sz w:val="32"/>
          <w:szCs w:val="32"/>
        </w:rPr>
        <w:t>.00</w:t>
      </w:r>
      <w:r w:rsidRPr="00B96991">
        <w:rPr>
          <w:sz w:val="32"/>
          <w:szCs w:val="32"/>
        </w:rPr>
        <w:t xml:space="preserve"> до </w:t>
      </w:r>
      <w:r>
        <w:rPr>
          <w:sz w:val="32"/>
          <w:szCs w:val="32"/>
        </w:rPr>
        <w:t>0</w:t>
      </w:r>
      <w:r w:rsidRPr="00B96991">
        <w:rPr>
          <w:sz w:val="32"/>
          <w:szCs w:val="32"/>
        </w:rPr>
        <w:t>6</w:t>
      </w:r>
      <w:r>
        <w:rPr>
          <w:sz w:val="32"/>
          <w:szCs w:val="32"/>
        </w:rPr>
        <w:t>.00</w:t>
      </w:r>
      <w:r w:rsidRPr="00B96991">
        <w:rPr>
          <w:sz w:val="32"/>
          <w:szCs w:val="32"/>
        </w:rPr>
        <w:t xml:space="preserve"> часов.</w:t>
      </w:r>
    </w:p>
    <w:p w:rsidR="00B96991" w:rsidRDefault="00B96991" w:rsidP="00B96991">
      <w:pPr>
        <w:pStyle w:val="a3"/>
        <w:jc w:val="center"/>
        <w:rPr>
          <w:b/>
          <w:sz w:val="72"/>
          <w:szCs w:val="72"/>
        </w:rPr>
      </w:pPr>
      <w:r w:rsidRPr="00B96991">
        <w:rPr>
          <w:b/>
          <w:sz w:val="72"/>
          <w:szCs w:val="72"/>
        </w:rPr>
        <w:t>«</w:t>
      </w:r>
      <w:r w:rsidRPr="00B96991">
        <w:rPr>
          <w:b/>
          <w:sz w:val="72"/>
          <w:szCs w:val="72"/>
        </w:rPr>
        <w:t>К</w:t>
      </w:r>
      <w:r w:rsidRPr="00B96991">
        <w:rPr>
          <w:b/>
          <w:sz w:val="72"/>
          <w:szCs w:val="72"/>
        </w:rPr>
        <w:t>омендантский час» в течение всего года действует единый – это период</w:t>
      </w:r>
    </w:p>
    <w:p w:rsidR="00B96991" w:rsidRPr="00B96991" w:rsidRDefault="00B96991" w:rsidP="00B96991">
      <w:pPr>
        <w:pStyle w:val="a3"/>
        <w:jc w:val="center"/>
        <w:rPr>
          <w:b/>
          <w:sz w:val="96"/>
          <w:szCs w:val="96"/>
        </w:rPr>
      </w:pPr>
      <w:r w:rsidRPr="00B96991">
        <w:rPr>
          <w:b/>
          <w:sz w:val="96"/>
          <w:szCs w:val="96"/>
        </w:rPr>
        <w:t>с 22</w:t>
      </w:r>
      <w:r w:rsidRPr="00B96991">
        <w:rPr>
          <w:b/>
          <w:sz w:val="96"/>
          <w:szCs w:val="96"/>
        </w:rPr>
        <w:t>.00</w:t>
      </w:r>
      <w:r w:rsidRPr="00B96991">
        <w:rPr>
          <w:b/>
          <w:sz w:val="96"/>
          <w:szCs w:val="96"/>
        </w:rPr>
        <w:t xml:space="preserve"> до </w:t>
      </w:r>
      <w:r w:rsidRPr="00B96991">
        <w:rPr>
          <w:b/>
          <w:sz w:val="96"/>
          <w:szCs w:val="96"/>
        </w:rPr>
        <w:t>0</w:t>
      </w:r>
      <w:r w:rsidRPr="00B96991">
        <w:rPr>
          <w:b/>
          <w:sz w:val="96"/>
          <w:szCs w:val="96"/>
        </w:rPr>
        <w:t>6</w:t>
      </w:r>
      <w:r w:rsidRPr="00B96991">
        <w:rPr>
          <w:b/>
          <w:sz w:val="96"/>
          <w:szCs w:val="96"/>
        </w:rPr>
        <w:t>.00</w:t>
      </w:r>
      <w:r>
        <w:rPr>
          <w:b/>
          <w:sz w:val="96"/>
          <w:szCs w:val="96"/>
        </w:rPr>
        <w:t xml:space="preserve"> часов</w:t>
      </w:r>
      <w:bookmarkStart w:id="0" w:name="_GoBack"/>
      <w:bookmarkEnd w:id="0"/>
    </w:p>
    <w:p w:rsidR="00B96991" w:rsidRDefault="00B96991" w:rsidP="00B96991">
      <w:pPr>
        <w:pStyle w:val="a3"/>
      </w:pPr>
    </w:p>
    <w:p w:rsidR="00D221E5" w:rsidRDefault="00D221E5" w:rsidP="00B96991">
      <w:pPr>
        <w:spacing w:after="0" w:line="240" w:lineRule="auto"/>
        <w:ind w:right="-113"/>
      </w:pPr>
    </w:p>
    <w:sectPr w:rsidR="00D221E5" w:rsidSect="00B96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91"/>
    <w:rsid w:val="00AC5FAD"/>
    <w:rsid w:val="00B96991"/>
    <w:rsid w:val="00D2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7B6D"/>
  <w15:chartTrackingRefBased/>
  <w15:docId w15:val="{BEAC6FF3-84A6-4E8A-94FA-CE505C3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2021-03-31T08:57:00Z</dcterms:created>
  <dcterms:modified xsi:type="dcterms:W3CDTF">2021-03-31T09:08:00Z</dcterms:modified>
</cp:coreProperties>
</file>